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8A0" w:rsidRDefault="00B07568" w:rsidP="00B07568">
      <w:pPr>
        <w:jc w:val="center"/>
      </w:pPr>
      <w:r>
        <w:t xml:space="preserve">  </w:t>
      </w:r>
      <w:r w:rsidRPr="00B07568">
        <w:rPr>
          <w:noProof/>
        </w:rPr>
        <w:drawing>
          <wp:inline distT="0" distB="0" distL="0" distR="0">
            <wp:extent cx="523982" cy="626723"/>
            <wp:effectExtent l="0" t="0" r="0" b="0"/>
            <wp:docPr id="1" name="Picture 1" descr="docu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ocu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7" cy="6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68" w:rsidRPr="00B07568" w:rsidRDefault="00B07568" w:rsidP="00B07568">
      <w:pPr>
        <w:jc w:val="center"/>
        <w:rPr>
          <w:rFonts w:cs="B Titr"/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r w:rsidRPr="00B07568">
        <w:rPr>
          <w:rFonts w:cs="B Titr" w:hint="cs"/>
          <w:b/>
          <w:bCs/>
          <w:rtl/>
          <w:lang w:bidi="fa-IR"/>
        </w:rPr>
        <w:t xml:space="preserve">دانشگاه علوم پزشکی و خدمات بهداشتی استان آذربایجان غربی </w:t>
      </w:r>
    </w:p>
    <w:p w:rsidR="00EA1D6F" w:rsidRPr="006D6DB4" w:rsidRDefault="00B07568" w:rsidP="009D1373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  <w:lang w:bidi="fa-IR"/>
        </w:rPr>
      </w:pPr>
      <w:r>
        <w:rPr>
          <w:rFonts w:hint="cs"/>
          <w:rtl/>
          <w:lang w:bidi="fa-IR"/>
        </w:rPr>
        <w:t xml:space="preserve"> </w:t>
      </w:r>
      <w:r w:rsidR="00EA1D6F" w:rsidRPr="006D6DB4">
        <w:rPr>
          <w:rFonts w:cs="B Nazanin" w:hint="cs"/>
          <w:b/>
          <w:bCs/>
          <w:sz w:val="24"/>
          <w:szCs w:val="24"/>
          <w:rtl/>
          <w:lang w:bidi="fa-IR"/>
        </w:rPr>
        <w:t xml:space="preserve">معاونت امور </w:t>
      </w:r>
      <w:r w:rsidR="009D1373">
        <w:rPr>
          <w:rFonts w:cs="B Nazanin" w:hint="cs"/>
          <w:b/>
          <w:bCs/>
          <w:sz w:val="24"/>
          <w:szCs w:val="24"/>
          <w:rtl/>
          <w:lang w:bidi="fa-IR"/>
        </w:rPr>
        <w:t xml:space="preserve">درمان دانشگاه </w:t>
      </w:r>
    </w:p>
    <w:p w:rsidR="00B07568" w:rsidRDefault="00D8299C" w:rsidP="00B07568">
      <w:pPr>
        <w:jc w:val="center"/>
        <w:rPr>
          <w:rtl/>
          <w:lang w:bidi="fa-IR"/>
        </w:rPr>
      </w:pPr>
      <w:r>
        <w:rPr>
          <w:noProof/>
          <w:rtl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12pt;margin-top:9.45pt;width:291.2pt;height:99.55pt;z-index:251658240">
            <v:textbox>
              <w:txbxContent>
                <w:p w:rsidR="00B07568" w:rsidRPr="00ED313A" w:rsidRDefault="00B07568" w:rsidP="00B07568">
                  <w:pPr>
                    <w:jc w:val="center"/>
                    <w:rPr>
                      <w:rFonts w:cs="B Titr"/>
                      <w:sz w:val="20"/>
                      <w:szCs w:val="20"/>
                      <w:lang w:bidi="fa-IR"/>
                    </w:rPr>
                  </w:pPr>
                  <w:r w:rsidRPr="00ED313A">
                    <w:rPr>
                      <w:rFonts w:cs="B Titr" w:hint="cs"/>
                      <w:sz w:val="40"/>
                      <w:szCs w:val="40"/>
                      <w:rtl/>
                      <w:lang w:bidi="fa-IR"/>
                    </w:rPr>
                    <w:t xml:space="preserve">مدیریت پسماند پزشکی و پسماند های وابسته به آن </w:t>
                  </w:r>
                </w:p>
              </w:txbxContent>
            </v:textbox>
          </v:shape>
        </w:pict>
      </w:r>
    </w:p>
    <w:p w:rsidR="00B07568" w:rsidRDefault="00B07568" w:rsidP="00B07568">
      <w:pPr>
        <w:jc w:val="center"/>
        <w:rPr>
          <w:rtl/>
          <w:lang w:bidi="fa-IR"/>
        </w:rPr>
      </w:pPr>
    </w:p>
    <w:p w:rsidR="00B07568" w:rsidRDefault="00B07568" w:rsidP="00B07568">
      <w:pPr>
        <w:jc w:val="center"/>
        <w:rPr>
          <w:rtl/>
          <w:lang w:bidi="fa-IR"/>
        </w:rPr>
      </w:pPr>
    </w:p>
    <w:p w:rsidR="00B07568" w:rsidRDefault="00B07568" w:rsidP="00B07568">
      <w:pPr>
        <w:jc w:val="center"/>
      </w:pPr>
    </w:p>
    <w:p w:rsidR="00B07568" w:rsidRPr="00B07568" w:rsidRDefault="00D8299C" w:rsidP="00B07568">
      <w:r>
        <w:rPr>
          <w:noProof/>
          <w:lang w:bidi="fa-IR"/>
        </w:rPr>
        <w:pict>
          <v:rect id="_x0000_s1035" style="position:absolute;margin-left:-115.7pt;margin-top:176.95pt;width:199.2pt;height:78.5pt;z-index:251665408" filled="f" stroked="f">
            <v:textbox>
              <w:txbxContent>
                <w:p w:rsidR="00952780" w:rsidRPr="006A4A4E" w:rsidRDefault="00952780" w:rsidP="00952780">
                  <w:pPr>
                    <w:pStyle w:val="NoSpacing"/>
                    <w:bidi/>
                    <w:jc w:val="center"/>
                    <w:rPr>
                      <w:rFonts w:ascii="Tahoma" w:hAnsi="Tahoma" w:cs="B Titr"/>
                      <w:sz w:val="24"/>
                      <w:szCs w:val="24"/>
                      <w:rtl/>
                      <w:lang w:bidi="fa-IR"/>
                    </w:rPr>
                  </w:pPr>
                  <w:r w:rsidRPr="006A4A4E">
                    <w:rPr>
                      <w:rFonts w:ascii="Tahoma" w:hAnsi="Tahoma" w:cs="B Titr" w:hint="cs"/>
                      <w:sz w:val="24"/>
                      <w:szCs w:val="24"/>
                      <w:rtl/>
                      <w:lang w:bidi="fa-IR"/>
                    </w:rPr>
                    <w:t>گرد آورنده :</w:t>
                  </w:r>
                </w:p>
                <w:p w:rsidR="00952780" w:rsidRPr="006A4A4E" w:rsidRDefault="00952780" w:rsidP="00952780">
                  <w:pPr>
                    <w:pStyle w:val="NoSpacing"/>
                    <w:bidi/>
                    <w:jc w:val="center"/>
                    <w:rPr>
                      <w:rFonts w:ascii="Tahoma" w:hAnsi="Tahoma" w:cs="B Titr"/>
                      <w:sz w:val="24"/>
                      <w:szCs w:val="24"/>
                      <w:lang w:bidi="fa-IR"/>
                    </w:rPr>
                  </w:pPr>
                  <w:r w:rsidRPr="006A4A4E">
                    <w:rPr>
                      <w:rFonts w:ascii="Tahoma" w:hAnsi="Tahoma" w:cs="B Titr" w:hint="cs"/>
                      <w:sz w:val="24"/>
                      <w:szCs w:val="24"/>
                      <w:rtl/>
                      <w:lang w:bidi="fa-IR"/>
                    </w:rPr>
                    <w:t>حجت کارگر</w:t>
                  </w:r>
                </w:p>
                <w:p w:rsidR="00952780" w:rsidRPr="00952780" w:rsidRDefault="00952780" w:rsidP="00952780">
                  <w:pPr>
                    <w:pStyle w:val="NoSpacing"/>
                    <w:bidi/>
                    <w:jc w:val="center"/>
                    <w:rPr>
                      <w:rFonts w:cs="B Nazanin"/>
                      <w:lang w:bidi="fa-IR"/>
                    </w:rPr>
                  </w:pPr>
                </w:p>
              </w:txbxContent>
            </v:textbox>
            <w10:wrap anchorx="page"/>
          </v:rect>
        </w:pict>
      </w:r>
      <w:r w:rsidR="00952780" w:rsidRPr="0027734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196850</wp:posOffset>
            </wp:positionV>
            <wp:extent cx="2047240" cy="1804035"/>
            <wp:effectExtent l="0" t="0" r="0" b="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80" w:rsidRPr="006D6DB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186690</wp:posOffset>
            </wp:positionV>
            <wp:extent cx="1876425" cy="180848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t="19205" r="41063" b="1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68" w:rsidRPr="00B07568" w:rsidRDefault="00B07568" w:rsidP="00B07568"/>
    <w:p w:rsidR="00B07568" w:rsidRPr="00B07568" w:rsidRDefault="00B07568" w:rsidP="00B07568"/>
    <w:p w:rsidR="00B07568" w:rsidRPr="00B07568" w:rsidRDefault="00B07568" w:rsidP="00B07568"/>
    <w:p w:rsidR="00A0662E" w:rsidRPr="00ED313A" w:rsidRDefault="00A0662E" w:rsidP="00A0662E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</w:rPr>
      </w:pPr>
      <w:r w:rsidRPr="00ED313A">
        <w:rPr>
          <w:rFonts w:cs="B Nazanin"/>
          <w:b/>
          <w:bCs/>
          <w:sz w:val="24"/>
          <w:szCs w:val="24"/>
          <w:rtl/>
          <w:lang w:bidi="fa-IR"/>
        </w:rPr>
        <w:lastRenderedPageBreak/>
        <w:t xml:space="preserve">اهمیت زباله پزشکی </w:t>
      </w:r>
    </w:p>
    <w:p w:rsidR="00A0662E" w:rsidRPr="00ED313A" w:rsidRDefault="00A0662E" w:rsidP="00A0662E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</w:rPr>
      </w:pPr>
      <w:r w:rsidRPr="00ED313A">
        <w:rPr>
          <w:rFonts w:cs="B Nazanin"/>
          <w:sz w:val="24"/>
          <w:szCs w:val="24"/>
          <w:rtl/>
        </w:rPr>
        <w:t xml:space="preserve">زباله هاي </w:t>
      </w:r>
      <w:r w:rsidRPr="00ED313A">
        <w:rPr>
          <w:rFonts w:cs="B Nazanin" w:hint="cs"/>
          <w:sz w:val="24"/>
          <w:szCs w:val="24"/>
          <w:rtl/>
        </w:rPr>
        <w:t xml:space="preserve">پزشکی </w:t>
      </w:r>
      <w:r w:rsidRPr="00ED313A">
        <w:rPr>
          <w:rFonts w:cs="B Nazanin"/>
          <w:sz w:val="24"/>
          <w:szCs w:val="24"/>
          <w:rtl/>
        </w:rPr>
        <w:t xml:space="preserve"> (</w:t>
      </w:r>
      <w:r w:rsidRPr="00ED313A">
        <w:rPr>
          <w:rFonts w:cs="B Nazanin"/>
          <w:sz w:val="24"/>
          <w:szCs w:val="24"/>
        </w:rPr>
        <w:t>Medical Waste</w:t>
      </w:r>
      <w:r w:rsidRPr="00ED313A">
        <w:rPr>
          <w:rFonts w:cs="B Nazanin"/>
          <w:sz w:val="24"/>
          <w:szCs w:val="24"/>
          <w:rtl/>
        </w:rPr>
        <w:t xml:space="preserve"> ) به </w:t>
      </w:r>
      <w:r w:rsidRPr="00ED313A">
        <w:rPr>
          <w:rFonts w:cs="B Nazanin"/>
          <w:sz w:val="24"/>
          <w:szCs w:val="24"/>
          <w:rtl/>
          <w:lang w:bidi="fa-IR"/>
        </w:rPr>
        <w:t>موادي</w:t>
      </w:r>
      <w:r w:rsidRPr="00ED313A">
        <w:rPr>
          <w:rFonts w:cs="B Nazanin"/>
          <w:sz w:val="24"/>
          <w:szCs w:val="24"/>
          <w:rtl/>
        </w:rPr>
        <w:t xml:space="preserve"> گفته مي شود كه در اثر فرآيندهاي گوناگون بر روي نمونه ها و مواد مختلفي كه منشاء انساني يا بيولوژيك دارند توليد شده و حاوي باقيمانده بافت ها، نسوج مورد مطالعه يا مواد و محلول هاي شيميائي، ظروف يكبار مصرف، انواع و اقسام ميكروارگانيسم ها، مايعات مختلف بدن ( از قبيل خون، ادرار، ارگانها و اعضاء خارج شده در اتاق هاي عمل، سرنگ ها و </w:t>
      </w:r>
      <w:r w:rsidRPr="00ED313A">
        <w:rPr>
          <w:rFonts w:cs="B Nazanin"/>
          <w:sz w:val="24"/>
          <w:szCs w:val="24"/>
          <w:rtl/>
          <w:lang w:bidi="fa-IR"/>
        </w:rPr>
        <w:t>سر سرنگ</w:t>
      </w:r>
      <w:r w:rsidRPr="00ED313A">
        <w:rPr>
          <w:rFonts w:cs="B Nazanin"/>
          <w:sz w:val="24"/>
          <w:szCs w:val="24"/>
          <w:rtl/>
        </w:rPr>
        <w:t xml:space="preserve"> آلوده، سرم، اضافه داروها ضايعات آزمايشگاهي و ... ) مي باشد</w:t>
      </w:r>
    </w:p>
    <w:p w:rsidR="00A0662E" w:rsidRPr="00ED313A" w:rsidRDefault="00A0662E" w:rsidP="00A0662E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</w:rPr>
      </w:pPr>
      <w:r w:rsidRPr="00ED313A">
        <w:rPr>
          <w:rFonts w:cs="B Nazanin"/>
          <w:sz w:val="24"/>
          <w:szCs w:val="24"/>
          <w:rtl/>
        </w:rPr>
        <w:t>مهم ترين خصيصه هاي بيولوژيك زباله هاي</w:t>
      </w:r>
      <w:r w:rsidR="00717B74" w:rsidRPr="00ED313A">
        <w:rPr>
          <w:rFonts w:cs="B Nazanin" w:hint="cs"/>
          <w:sz w:val="24"/>
          <w:szCs w:val="24"/>
          <w:rtl/>
        </w:rPr>
        <w:t xml:space="preserve"> </w:t>
      </w:r>
      <w:r w:rsidRPr="00ED313A">
        <w:rPr>
          <w:rFonts w:cs="B Nazanin" w:hint="cs"/>
          <w:sz w:val="24"/>
          <w:szCs w:val="24"/>
          <w:rtl/>
        </w:rPr>
        <w:t xml:space="preserve">پزشکی </w:t>
      </w:r>
      <w:r w:rsidRPr="00ED313A">
        <w:rPr>
          <w:rFonts w:cs="B Nazanin"/>
          <w:sz w:val="24"/>
          <w:szCs w:val="24"/>
          <w:rtl/>
        </w:rPr>
        <w:t xml:space="preserve"> كه اهتمامي ويژه و خاص را طلب مي نمايد وفورميكرو ارگانيسم هاي بيماريزا و خطرناك است. اجرامي چون </w:t>
      </w:r>
      <w:r w:rsidRPr="00ED313A">
        <w:rPr>
          <w:rFonts w:cs="B Nazanin"/>
          <w:sz w:val="24"/>
          <w:szCs w:val="24"/>
        </w:rPr>
        <w:t>HIV</w:t>
      </w:r>
      <w:r w:rsidRPr="00ED313A">
        <w:rPr>
          <w:rFonts w:cs="B Nazanin"/>
          <w:sz w:val="24"/>
          <w:szCs w:val="24"/>
          <w:rtl/>
        </w:rPr>
        <w:t xml:space="preserve"> ،</w:t>
      </w:r>
      <w:r w:rsidRPr="00ED313A">
        <w:rPr>
          <w:rFonts w:cs="B Nazanin"/>
          <w:sz w:val="24"/>
          <w:szCs w:val="24"/>
        </w:rPr>
        <w:t>HBV</w:t>
      </w:r>
      <w:r w:rsidRPr="00ED313A">
        <w:rPr>
          <w:rFonts w:cs="B Nazanin"/>
          <w:sz w:val="24"/>
          <w:szCs w:val="24"/>
          <w:rtl/>
        </w:rPr>
        <w:t xml:space="preserve"> ،</w:t>
      </w:r>
      <w:r w:rsidRPr="00ED313A">
        <w:rPr>
          <w:rFonts w:cs="B Nazanin"/>
          <w:sz w:val="24"/>
          <w:szCs w:val="24"/>
        </w:rPr>
        <w:t>HCV</w:t>
      </w:r>
      <w:r w:rsidRPr="00ED313A">
        <w:rPr>
          <w:rFonts w:cs="B Nazanin"/>
          <w:sz w:val="24"/>
          <w:szCs w:val="24"/>
          <w:rtl/>
        </w:rPr>
        <w:t xml:space="preserve"> ، مايكوباكتريوم توبركولوزيس،</w:t>
      </w:r>
      <w:r w:rsidRPr="00ED313A">
        <w:rPr>
          <w:rFonts w:cs="B Nazanin"/>
          <w:sz w:val="24"/>
          <w:szCs w:val="24"/>
          <w:rtl/>
          <w:lang w:bidi="fa-IR"/>
        </w:rPr>
        <w:t>استافيلو كوكها، اشريشيا كولي ها،</w:t>
      </w:r>
      <w:r w:rsidRPr="00ED313A">
        <w:rPr>
          <w:rFonts w:cs="B Nazanin"/>
          <w:sz w:val="24"/>
          <w:szCs w:val="24"/>
          <w:rtl/>
        </w:rPr>
        <w:t xml:space="preserve"> پسودوموناس ها و بسياري ديگر از جمله عواملي هستند كه اپيدمي آنها در مقاطع مختلف زماني موجب </w:t>
      </w:r>
      <w:r w:rsidRPr="00ED313A">
        <w:rPr>
          <w:rFonts w:cs="B Nazanin"/>
          <w:sz w:val="24"/>
          <w:szCs w:val="24"/>
          <w:rtl/>
          <w:lang w:bidi="fa-IR"/>
        </w:rPr>
        <w:t xml:space="preserve">ابتلا </w:t>
      </w:r>
      <w:r w:rsidRPr="00ED313A">
        <w:rPr>
          <w:rFonts w:cs="B Nazanin"/>
          <w:sz w:val="24"/>
          <w:szCs w:val="24"/>
          <w:rtl/>
        </w:rPr>
        <w:t xml:space="preserve">و </w:t>
      </w:r>
      <w:r w:rsidRPr="00ED313A">
        <w:rPr>
          <w:rFonts w:cs="B Nazanin"/>
          <w:sz w:val="24"/>
          <w:szCs w:val="24"/>
          <w:rtl/>
          <w:lang w:bidi="fa-IR"/>
        </w:rPr>
        <w:t>مرگ</w:t>
      </w:r>
      <w:r w:rsidRPr="00ED313A">
        <w:rPr>
          <w:rFonts w:cs="B Nazanin"/>
          <w:sz w:val="24"/>
          <w:szCs w:val="24"/>
          <w:rtl/>
        </w:rPr>
        <w:t xml:space="preserve"> گروه هاي جمعيتي بزرگي شده اند، البته در بين ميكروارگانيسم هاي نامبرده ويروس ها به علت مقاومتي كه نسبت به روش هاي مختلف گندزدائي دارند با سختي و دشو</w:t>
      </w:r>
      <w:r w:rsidRPr="00ED313A">
        <w:rPr>
          <w:rFonts w:cs="B Nazanin"/>
          <w:sz w:val="24"/>
          <w:szCs w:val="24"/>
          <w:rtl/>
          <w:lang w:bidi="fa-IR"/>
        </w:rPr>
        <w:t>اري</w:t>
      </w:r>
      <w:r w:rsidRPr="00ED313A">
        <w:rPr>
          <w:rFonts w:cs="B Nazanin"/>
          <w:sz w:val="24"/>
          <w:szCs w:val="24"/>
          <w:rtl/>
        </w:rPr>
        <w:t xml:space="preserve"> بيشتري از بين رفته و به همين علت برخوردهاي جدي تري را نياز دارند و اين در حالي است كه عفونت هاي ويرال خطرناكي چون هپاتيت و ايدز در حال حاضر روند گسترش فزآينده اي داشته و باعث مرگ و مير فرآواني</w:t>
      </w:r>
      <w:r w:rsidRPr="00ED313A">
        <w:rPr>
          <w:rFonts w:cs="B Nazanin"/>
          <w:sz w:val="24"/>
          <w:szCs w:val="24"/>
          <w:rtl/>
          <w:lang w:bidi="fa-IR"/>
        </w:rPr>
        <w:t xml:space="preserve"> </w:t>
      </w:r>
      <w:r w:rsidRPr="00ED313A">
        <w:rPr>
          <w:rFonts w:cs="B Nazanin"/>
          <w:sz w:val="24"/>
          <w:szCs w:val="24"/>
          <w:rtl/>
        </w:rPr>
        <w:t>مي گردند</w:t>
      </w:r>
      <w:r w:rsidRPr="00ED313A">
        <w:rPr>
          <w:rFonts w:cs="B Nazanin"/>
          <w:sz w:val="24"/>
          <w:szCs w:val="24"/>
          <w:rtl/>
          <w:lang w:bidi="fa-IR"/>
        </w:rPr>
        <w:t>.</w:t>
      </w:r>
      <w:r w:rsidRPr="00ED313A">
        <w:rPr>
          <w:rFonts w:cs="B Nazanin"/>
          <w:sz w:val="24"/>
          <w:szCs w:val="24"/>
        </w:rPr>
        <w:t xml:space="preserve"> </w:t>
      </w:r>
    </w:p>
    <w:p w:rsidR="00D6439F" w:rsidRPr="007631BD" w:rsidRDefault="00D53E95" w:rsidP="007631BD">
      <w:pPr>
        <w:numPr>
          <w:ilvl w:val="0"/>
          <w:numId w:val="7"/>
        </w:numPr>
        <w:tabs>
          <w:tab w:val="clear" w:pos="720"/>
          <w:tab w:val="num" w:pos="471"/>
          <w:tab w:val="left" w:pos="6699"/>
        </w:tabs>
        <w:bidi/>
        <w:ind w:left="329"/>
        <w:jc w:val="mediumKashida"/>
        <w:rPr>
          <w:rFonts w:cs="B Nazanin"/>
          <w:sz w:val="24"/>
          <w:szCs w:val="24"/>
        </w:rPr>
      </w:pPr>
      <w:r w:rsidRPr="007631BD">
        <w:rPr>
          <w:rFonts w:cs="B Nazanin"/>
          <w:sz w:val="24"/>
          <w:szCs w:val="24"/>
          <w:rtl/>
        </w:rPr>
        <w:t xml:space="preserve">برآورد شده در </w:t>
      </w:r>
      <w:r w:rsidR="00717B74" w:rsidRPr="007631BD">
        <w:rPr>
          <w:rFonts w:cs="B Nazanin" w:hint="cs"/>
          <w:sz w:val="24"/>
          <w:szCs w:val="24"/>
          <w:rtl/>
        </w:rPr>
        <w:t xml:space="preserve"> بیمارستانها و مراکز درمانی </w:t>
      </w:r>
      <w:r w:rsidRPr="007631BD">
        <w:rPr>
          <w:rFonts w:cs="B Nazanin"/>
          <w:sz w:val="24"/>
          <w:szCs w:val="24"/>
          <w:rtl/>
        </w:rPr>
        <w:t xml:space="preserve"> از 630 نوع 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ا ب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شتر مواد ش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م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ا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="007631BD">
        <w:rPr>
          <w:rFonts w:cs="B Nazanin" w:hint="cs"/>
          <w:sz w:val="24"/>
          <w:szCs w:val="24"/>
          <w:rtl/>
        </w:rPr>
        <w:t>ی</w:t>
      </w:r>
      <w:r w:rsidRPr="007631BD">
        <w:rPr>
          <w:rFonts w:cs="B Nazanin"/>
          <w:sz w:val="24"/>
          <w:szCs w:val="24"/>
          <w:rtl/>
        </w:rPr>
        <w:t xml:space="preserve"> مختلف استفاده ميِ شود که ازا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ن تعداد حدود 300 نوع آن غ</w:t>
      </w:r>
      <w:r w:rsidRPr="007631BD">
        <w:rPr>
          <w:rFonts w:cs="B Nazanin"/>
          <w:sz w:val="24"/>
          <w:szCs w:val="24"/>
          <w:rtl/>
          <w:lang w:bidi="fa-IR"/>
        </w:rPr>
        <w:t>ي</w:t>
      </w:r>
      <w:r w:rsidRPr="007631BD">
        <w:rPr>
          <w:rFonts w:cs="B Nazanin"/>
          <w:sz w:val="24"/>
          <w:szCs w:val="24"/>
          <w:rtl/>
        </w:rPr>
        <w:t>ر سم</w:t>
      </w:r>
      <w:r w:rsidR="007631BD">
        <w:rPr>
          <w:rFonts w:cs="B Nazanin" w:hint="cs"/>
          <w:sz w:val="24"/>
          <w:szCs w:val="24"/>
          <w:rtl/>
        </w:rPr>
        <w:t>ی</w:t>
      </w:r>
      <w:r w:rsidR="00717B74" w:rsidRPr="007631BD">
        <w:rPr>
          <w:rFonts w:cs="B Nazanin" w:hint="cs"/>
          <w:sz w:val="24"/>
          <w:szCs w:val="24"/>
          <w:rtl/>
        </w:rPr>
        <w:t xml:space="preserve"> </w:t>
      </w:r>
      <w:r w:rsidRPr="007631BD">
        <w:rPr>
          <w:rFonts w:cs="B Nazanin"/>
          <w:sz w:val="24"/>
          <w:szCs w:val="24"/>
          <w:rtl/>
        </w:rPr>
        <w:t>و 300 نوع آن سم</w:t>
      </w:r>
      <w:r w:rsidR="007631BD">
        <w:rPr>
          <w:rFonts w:cs="B Nazanin" w:hint="cs"/>
          <w:sz w:val="24"/>
          <w:szCs w:val="24"/>
          <w:rtl/>
        </w:rPr>
        <w:t>ی</w:t>
      </w:r>
      <w:r w:rsidRPr="007631BD">
        <w:rPr>
          <w:rFonts w:cs="B Nazanin"/>
          <w:sz w:val="24"/>
          <w:szCs w:val="24"/>
          <w:rtl/>
        </w:rPr>
        <w:t xml:space="preserve"> و خطرناک و 30 نوع آن ب</w:t>
      </w:r>
      <w:r w:rsidR="007631BD">
        <w:rPr>
          <w:rFonts w:cs="B Nazanin" w:hint="cs"/>
          <w:sz w:val="24"/>
          <w:szCs w:val="24"/>
          <w:rtl/>
          <w:lang w:bidi="fa-IR"/>
        </w:rPr>
        <w:t>ی</w:t>
      </w:r>
      <w:r w:rsidRPr="007631BD">
        <w:rPr>
          <w:rFonts w:cs="B Nazanin"/>
          <w:sz w:val="24"/>
          <w:szCs w:val="24"/>
          <w:rtl/>
        </w:rPr>
        <w:t xml:space="preserve"> خطر م</w:t>
      </w:r>
      <w:r w:rsidR="007631BD">
        <w:rPr>
          <w:rFonts w:cs="B Nazanin" w:hint="cs"/>
          <w:sz w:val="24"/>
          <w:szCs w:val="24"/>
          <w:rtl/>
        </w:rPr>
        <w:t xml:space="preserve">ی </w:t>
      </w:r>
      <w:r w:rsidRPr="007631BD">
        <w:rPr>
          <w:rFonts w:cs="B Nazanin"/>
          <w:sz w:val="24"/>
          <w:szCs w:val="24"/>
          <w:rtl/>
        </w:rPr>
        <w:t>باشد</w:t>
      </w:r>
      <w:r w:rsidRPr="007631BD">
        <w:rPr>
          <w:rFonts w:cs="B Nazanin"/>
          <w:sz w:val="24"/>
          <w:szCs w:val="24"/>
          <w:rtl/>
          <w:lang w:bidi="fa-IR"/>
        </w:rPr>
        <w:t xml:space="preserve"> .</w:t>
      </w:r>
    </w:p>
    <w:p w:rsidR="00D6439F" w:rsidRPr="00ED313A" w:rsidRDefault="00D53E95" w:rsidP="007631BD">
      <w:pPr>
        <w:numPr>
          <w:ilvl w:val="0"/>
          <w:numId w:val="7"/>
        </w:numPr>
        <w:tabs>
          <w:tab w:val="clear" w:pos="720"/>
          <w:tab w:val="num" w:pos="471"/>
          <w:tab w:val="left" w:pos="6699"/>
        </w:tabs>
        <w:bidi/>
        <w:ind w:left="329"/>
        <w:jc w:val="mediumKashida"/>
        <w:rPr>
          <w:rFonts w:cs="B Nazanin"/>
          <w:sz w:val="24"/>
          <w:szCs w:val="24"/>
        </w:rPr>
      </w:pPr>
      <w:r w:rsidRPr="00ED313A">
        <w:rPr>
          <w:rFonts w:cs="B Nazanin"/>
          <w:sz w:val="24"/>
          <w:szCs w:val="24"/>
          <w:rtl/>
        </w:rPr>
        <w:lastRenderedPageBreak/>
        <w:t>عدم کنترل زباله ها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ا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ن مراکز و ب</w:t>
      </w:r>
      <w:r w:rsidR="007631BD">
        <w:rPr>
          <w:rFonts w:cs="B Nazanin" w:hint="cs"/>
          <w:sz w:val="24"/>
          <w:szCs w:val="24"/>
          <w:rtl/>
        </w:rPr>
        <w:t>ی</w:t>
      </w:r>
      <w:r w:rsidR="00717B74" w:rsidRPr="00ED313A">
        <w:rPr>
          <w:rFonts w:cs="B Nazanin" w:hint="cs"/>
          <w:sz w:val="24"/>
          <w:szCs w:val="24"/>
          <w:rtl/>
        </w:rPr>
        <w:t xml:space="preserve"> </w:t>
      </w:r>
      <w:r w:rsidRPr="00ED313A">
        <w:rPr>
          <w:rFonts w:cs="B Nazanin"/>
          <w:sz w:val="24"/>
          <w:szCs w:val="24"/>
          <w:rtl/>
        </w:rPr>
        <w:t>توجه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به امر جمع آور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، نگهدار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  <w:lang w:bidi="fa-IR"/>
        </w:rPr>
        <w:t xml:space="preserve">  </w:t>
      </w:r>
      <w:r w:rsidRPr="00ED313A">
        <w:rPr>
          <w:rFonts w:cs="B Nazanin"/>
          <w:sz w:val="24"/>
          <w:szCs w:val="24"/>
          <w:rtl/>
        </w:rPr>
        <w:t>، حمل و نقل و دفع صح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ح و اصول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آنها بر اساس ضوابط مهندس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و ز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ست مح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ط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هم اکنون مشکلات خاص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را در کشور به وجود آورده است که بازتاب آن مح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ط ز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ست و سلامت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انسان را به طور جد</w:t>
      </w:r>
      <w:r w:rsidR="007631BD">
        <w:rPr>
          <w:rFonts w:cs="B Nazanin" w:hint="cs"/>
          <w:sz w:val="24"/>
          <w:szCs w:val="24"/>
          <w:rtl/>
        </w:rPr>
        <w:t>ی</w:t>
      </w:r>
      <w:r w:rsidRPr="00ED313A">
        <w:rPr>
          <w:rFonts w:cs="B Nazanin"/>
          <w:sz w:val="24"/>
          <w:szCs w:val="24"/>
          <w:rtl/>
        </w:rPr>
        <w:t xml:space="preserve"> مورد تهد</w:t>
      </w:r>
      <w:r w:rsidRPr="00ED313A">
        <w:rPr>
          <w:rFonts w:cs="B Nazanin"/>
          <w:sz w:val="24"/>
          <w:szCs w:val="24"/>
          <w:rtl/>
          <w:lang w:bidi="fa-IR"/>
        </w:rPr>
        <w:t>ي</w:t>
      </w:r>
      <w:r w:rsidRPr="00ED313A">
        <w:rPr>
          <w:rFonts w:cs="B Nazanin"/>
          <w:sz w:val="24"/>
          <w:szCs w:val="24"/>
          <w:rtl/>
        </w:rPr>
        <w:t>د قرار داده است</w:t>
      </w:r>
      <w:r w:rsidRPr="00ED313A">
        <w:rPr>
          <w:rFonts w:cs="B Nazanin"/>
          <w:sz w:val="24"/>
          <w:szCs w:val="24"/>
          <w:rtl/>
          <w:lang w:bidi="fa-IR"/>
        </w:rPr>
        <w:t xml:space="preserve"> .</w:t>
      </w:r>
    </w:p>
    <w:p w:rsidR="00A0662E" w:rsidRPr="00ED313A" w:rsidRDefault="00A0662E" w:rsidP="0070724F">
      <w:pPr>
        <w:tabs>
          <w:tab w:val="left" w:pos="6699"/>
        </w:tabs>
        <w:bidi/>
        <w:jc w:val="mediumKashida"/>
        <w:rPr>
          <w:rFonts w:cs="B Nazanin"/>
          <w:sz w:val="24"/>
          <w:szCs w:val="24"/>
          <w:rtl/>
        </w:rPr>
      </w:pPr>
      <w:r w:rsidRPr="00ED313A">
        <w:rPr>
          <w:rFonts w:cs="B Nazanin"/>
          <w:rtl/>
          <w:lang w:bidi="fa-IR"/>
        </w:rPr>
        <w:t xml:space="preserve">   </w:t>
      </w:r>
      <w:r w:rsidRPr="00ED313A">
        <w:rPr>
          <w:rFonts w:cs="B Nazanin"/>
          <w:sz w:val="24"/>
          <w:szCs w:val="24"/>
          <w:rtl/>
          <w:lang w:bidi="fa-IR"/>
        </w:rPr>
        <w:t>قانون مدیریت پسماند در مورخه 20/2/83 در مجلس شورای   اسلامی تصویب و به دولت ابلاغ گردیده که آئین نامه اجرایی قانون فوق در مورخه 5/5/84 در هیئت محترم وزیران تصویب و درمورخه 26/5/84 به استانداران محترم اعلام و توسط مدیریت محترم دفتر امور شهری و روستایی استانداری به دستگاههای  اجرایی از جمله دانشگاه علوم پزشکی طي نامه شماره  53852 مورخه 16/9/85 جهت اجراء ابلاغ گرديد .</w:t>
      </w:r>
      <w:r w:rsidRPr="00ED313A">
        <w:rPr>
          <w:rFonts w:cs="B Nazanin"/>
          <w:sz w:val="24"/>
          <w:szCs w:val="24"/>
        </w:rPr>
        <w:t xml:space="preserve"> </w:t>
      </w:r>
    </w:p>
    <w:p w:rsidR="006D6DB4" w:rsidRPr="00C739CF" w:rsidRDefault="006D6DB4" w:rsidP="00717B74">
      <w:pPr>
        <w:tabs>
          <w:tab w:val="left" w:pos="6699"/>
        </w:tabs>
        <w:jc w:val="center"/>
        <w:rPr>
          <w:rFonts w:cs="B Titr"/>
          <w:lang w:bidi="fa-IR"/>
        </w:rPr>
      </w:pPr>
      <w:r w:rsidRPr="00C739CF">
        <w:rPr>
          <w:rFonts w:cs="B Titr" w:hint="cs"/>
          <w:rtl/>
        </w:rPr>
        <w:t xml:space="preserve">فرازهايي از قانون مديريت پسماندها ( مصوب </w:t>
      </w:r>
      <w:r w:rsidR="00717B74" w:rsidRPr="00C739CF">
        <w:rPr>
          <w:rFonts w:cs="B Titr" w:hint="cs"/>
          <w:rtl/>
          <w:lang w:bidi="fa-IR"/>
        </w:rPr>
        <w:t>20/2/83</w:t>
      </w:r>
      <w:r w:rsidRPr="00C739CF">
        <w:rPr>
          <w:rFonts w:cs="B Titr"/>
          <w:rtl/>
        </w:rPr>
        <w:t>مجلس شوراي اسلامي</w:t>
      </w:r>
      <w:r w:rsidR="00C74DC3" w:rsidRPr="00C739CF">
        <w:rPr>
          <w:rFonts w:cs="B Titr" w:hint="cs"/>
          <w:rtl/>
          <w:lang w:bidi="fa-IR"/>
        </w:rPr>
        <w:t>)</w:t>
      </w:r>
    </w:p>
    <w:p w:rsidR="00110077" w:rsidRPr="00460E42" w:rsidRDefault="00110077" w:rsidP="00ED313A">
      <w:pPr>
        <w:tabs>
          <w:tab w:val="left" w:pos="6699"/>
        </w:tabs>
        <w:bidi/>
        <w:jc w:val="lowKashida"/>
        <w:rPr>
          <w:rFonts w:cs="B Nazanin"/>
        </w:rPr>
      </w:pPr>
      <w:r w:rsidRPr="00460E42">
        <w:rPr>
          <w:rFonts w:cs="B Nazanin"/>
          <w:sz w:val="24"/>
          <w:szCs w:val="24"/>
          <w:rtl/>
          <w:lang w:bidi="fa-IR"/>
        </w:rPr>
        <w:t>ماده 5 : مديريتهاي اجرايي پسماندها موظفند براساس معيارها و ضوابط وزارت بهداشت ، درمان وآموزش پزشكي ترتيبي اتخاذ نمايند تا سلامت، بهداشت وايمني عوامل اجرايي تحت نظارت آنها تأمين وتضمين شود.</w:t>
      </w:r>
    </w:p>
    <w:p w:rsidR="006D6DB4" w:rsidRPr="00460E42" w:rsidRDefault="006D6DB4" w:rsidP="00ED313A">
      <w:pPr>
        <w:tabs>
          <w:tab w:val="left" w:pos="6699"/>
        </w:tabs>
        <w:bidi/>
        <w:jc w:val="lowKashida"/>
        <w:rPr>
          <w:rFonts w:cs="B Nazanin"/>
          <w:sz w:val="24"/>
          <w:szCs w:val="24"/>
        </w:rPr>
      </w:pPr>
      <w:r w:rsidRPr="00460E42">
        <w:rPr>
          <w:rFonts w:cs="B Nazanin"/>
          <w:rtl/>
        </w:rPr>
        <w:t xml:space="preserve"> </w:t>
      </w:r>
      <w:r w:rsidRPr="00460E42">
        <w:rPr>
          <w:rFonts w:cs="B Nazanin" w:hint="cs"/>
          <w:sz w:val="24"/>
          <w:szCs w:val="24"/>
          <w:rtl/>
        </w:rPr>
        <w:t>ماده 7 ـ</w:t>
      </w:r>
      <w:r w:rsidRPr="00460E42">
        <w:rPr>
          <w:rFonts w:cs="B Nazanin"/>
          <w:sz w:val="24"/>
          <w:szCs w:val="24"/>
          <w:rtl/>
        </w:rPr>
        <w:t xml:space="preserve"> مديريت اجرايي کليه پسماندها غير از صنعتي و ويژه در شهرها و روستاها وحريم آنها به عهده شهرداري ها و دهياري ها و در خارج از حوزه و وظايف شهرداري ها و دهياري ها به عهده بخشداري ها مي باشد. مديريت اجرايي پسماندهاي صنعتي و ويژه به عهده توليدکننده خواهدبود. در صورت تبديل آن به پسماند عادي به عهده شهرداريها، دهياريها و بخشداريها خواهدبود.</w:t>
      </w:r>
      <w:r w:rsidRPr="00460E42">
        <w:rPr>
          <w:rFonts w:cs="B Nazanin"/>
          <w:sz w:val="24"/>
          <w:szCs w:val="24"/>
          <w:rtl/>
          <w:lang w:bidi="fa-IR"/>
        </w:rPr>
        <w:t xml:space="preserve"> </w:t>
      </w:r>
    </w:p>
    <w:p w:rsidR="006D6DB4" w:rsidRPr="00C739CF" w:rsidRDefault="006D6DB4" w:rsidP="00ED313A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</w:rPr>
      </w:pPr>
      <w:r w:rsidRPr="00C739CF">
        <w:rPr>
          <w:sz w:val="24"/>
          <w:szCs w:val="24"/>
          <w:rtl/>
        </w:rPr>
        <w:lastRenderedPageBreak/>
        <w:t>  </w:t>
      </w:r>
      <w:r w:rsidRPr="00C739CF">
        <w:rPr>
          <w:rFonts w:cs="B Nazanin" w:hint="cs"/>
          <w:sz w:val="24"/>
          <w:szCs w:val="24"/>
          <w:rtl/>
        </w:rPr>
        <w:t>ماده 8</w:t>
      </w:r>
      <w:r w:rsidRPr="00C739CF">
        <w:rPr>
          <w:rFonts w:cs="B Nazanin"/>
          <w:sz w:val="24"/>
          <w:szCs w:val="24"/>
          <w:rtl/>
        </w:rPr>
        <w:t xml:space="preserve"> ـ مديريت اجرايي مي تواند هزينه هاي مديريت پسماند را از توليدکننده</w:t>
      </w:r>
      <w:r w:rsidRPr="00C739CF">
        <w:rPr>
          <w:sz w:val="24"/>
          <w:szCs w:val="24"/>
          <w:rtl/>
        </w:rPr>
        <w:t> </w:t>
      </w:r>
      <w:r w:rsidRPr="00C739CF">
        <w:rPr>
          <w:rFonts w:cs="B Nazanin"/>
          <w:sz w:val="24"/>
          <w:szCs w:val="24"/>
          <w:rtl/>
        </w:rPr>
        <w:t xml:space="preserve"> پسماند با تعرفه اي که طبق دستورالعمل وزارت کشور توسط شوراهاي اسلامي برحسب نوع پسماند تعيين مي شود، دريافت نموده و فقط صرف هزينه هاي مديريت پسماند نمايد.</w:t>
      </w:r>
    </w:p>
    <w:p w:rsidR="006D6DB4" w:rsidRPr="00C739CF" w:rsidRDefault="006D6DB4" w:rsidP="00ED313A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</w:rPr>
      </w:pPr>
      <w:r w:rsidRPr="00C739CF">
        <w:rPr>
          <w:rFonts w:cs="B Nazanin"/>
          <w:sz w:val="24"/>
          <w:szCs w:val="24"/>
        </w:rPr>
        <w:t xml:space="preserve"> </w:t>
      </w:r>
      <w:r w:rsidRPr="00C739CF">
        <w:rPr>
          <w:rFonts w:cs="B Nazanin" w:hint="cs"/>
          <w:sz w:val="24"/>
          <w:szCs w:val="24"/>
          <w:rtl/>
          <w:lang w:bidi="fa-IR"/>
        </w:rPr>
        <w:t>ماده 13</w:t>
      </w:r>
      <w:r w:rsidRPr="00C739CF">
        <w:rPr>
          <w:rFonts w:cs="B Nazanin"/>
          <w:sz w:val="24"/>
          <w:szCs w:val="24"/>
          <w:rtl/>
          <w:lang w:bidi="fa-IR"/>
        </w:rPr>
        <w:t xml:space="preserve"> </w:t>
      </w:r>
      <w:r w:rsidRPr="00C739CF">
        <w:rPr>
          <w:rFonts w:cs="B Nazanin"/>
          <w:sz w:val="24"/>
          <w:szCs w:val="24"/>
          <w:rtl/>
        </w:rPr>
        <w:t>- مخلوط كردن پسماندهاي پزشكي با ساير پسماندها و تخليه و پ</w:t>
      </w:r>
      <w:r w:rsidRPr="00C739CF">
        <w:rPr>
          <w:rFonts w:cs="B Nazanin" w:hint="cs"/>
          <w:sz w:val="24"/>
          <w:szCs w:val="24"/>
          <w:rtl/>
          <w:lang w:bidi="fa-IR"/>
        </w:rPr>
        <w:t>خش آنها در محيط و يا فروش ، استفاده و بازيافت اين نوع پسماندها ممنوع است .</w:t>
      </w:r>
      <w:r w:rsidRPr="00C739CF">
        <w:rPr>
          <w:rFonts w:cs="B Nazanin"/>
          <w:sz w:val="24"/>
          <w:szCs w:val="24"/>
          <w:rtl/>
          <w:lang w:bidi="fa-IR"/>
        </w:rPr>
        <w:t xml:space="preserve">                                                                </w:t>
      </w:r>
      <w:r w:rsidRPr="00C739CF">
        <w:rPr>
          <w:rFonts w:cs="B Nazanin"/>
          <w:sz w:val="24"/>
          <w:szCs w:val="24"/>
          <w:rtl/>
        </w:rPr>
        <w:br/>
        <w:t xml:space="preserve"> متخلفين از حکم ماده (13) به جزاي نقدي از دو ميليون (000</w:t>
      </w:r>
      <w:r w:rsidRPr="00C739CF">
        <w:rPr>
          <w:sz w:val="24"/>
          <w:szCs w:val="24"/>
          <w:rtl/>
        </w:rPr>
        <w:t>‚</w:t>
      </w:r>
      <w:r w:rsidRPr="00C739CF">
        <w:rPr>
          <w:rFonts w:cs="B Nazanin"/>
          <w:sz w:val="24"/>
          <w:szCs w:val="24"/>
          <w:rtl/>
        </w:rPr>
        <w:t>000</w:t>
      </w:r>
      <w:r w:rsidRPr="00C739CF">
        <w:rPr>
          <w:sz w:val="24"/>
          <w:szCs w:val="24"/>
          <w:rtl/>
        </w:rPr>
        <w:t>‚</w:t>
      </w:r>
      <w:r w:rsidRPr="00C739CF">
        <w:rPr>
          <w:rFonts w:cs="B Nazanin"/>
          <w:sz w:val="24"/>
          <w:szCs w:val="24"/>
          <w:rtl/>
        </w:rPr>
        <w:t>2) ريال تا يکصد ميليون (000</w:t>
      </w:r>
      <w:r w:rsidRPr="00C739CF">
        <w:rPr>
          <w:sz w:val="24"/>
          <w:szCs w:val="24"/>
          <w:rtl/>
        </w:rPr>
        <w:t>‚</w:t>
      </w:r>
      <w:r w:rsidRPr="00C739CF">
        <w:rPr>
          <w:rFonts w:cs="B Nazanin"/>
          <w:sz w:val="24"/>
          <w:szCs w:val="24"/>
          <w:rtl/>
        </w:rPr>
        <w:t>000</w:t>
      </w:r>
      <w:r w:rsidRPr="00C739CF">
        <w:rPr>
          <w:sz w:val="24"/>
          <w:szCs w:val="24"/>
          <w:rtl/>
        </w:rPr>
        <w:t>‚</w:t>
      </w:r>
      <w:r w:rsidRPr="00C739CF">
        <w:rPr>
          <w:rFonts w:cs="B Nazanin"/>
          <w:sz w:val="24"/>
          <w:szCs w:val="24"/>
          <w:rtl/>
        </w:rPr>
        <w:t>100) ريال و درصورت تکرار به دو برابر حداکثر مجازات و درصورت تکرار مجدد هربار به دو برابر مجازات بار قبل محکوم مي شوند.</w:t>
      </w:r>
    </w:p>
    <w:p w:rsidR="00717B74" w:rsidRPr="00ED313A" w:rsidRDefault="006D6DB4" w:rsidP="00E860E7">
      <w:pPr>
        <w:tabs>
          <w:tab w:val="left" w:pos="6699"/>
        </w:tabs>
        <w:spacing w:line="240" w:lineRule="auto"/>
        <w:jc w:val="right"/>
        <w:rPr>
          <w:rFonts w:cs="B Titr"/>
          <w:b/>
          <w:bCs/>
          <w:sz w:val="24"/>
          <w:szCs w:val="24"/>
          <w:rtl/>
          <w:lang w:bidi="fa-IR"/>
        </w:rPr>
      </w:pPr>
      <w:r w:rsidRPr="00ED313A">
        <w:rPr>
          <w:rFonts w:cs="B Titr" w:hint="cs"/>
          <w:b/>
          <w:bCs/>
          <w:rtl/>
          <w:lang w:bidi="fa-IR"/>
        </w:rPr>
        <w:t>ت</w:t>
      </w:r>
      <w:r w:rsidRPr="00ED313A">
        <w:rPr>
          <w:rFonts w:cs="B Titr"/>
          <w:b/>
          <w:bCs/>
          <w:rtl/>
          <w:lang w:bidi="fa-IR"/>
        </w:rPr>
        <w:t>عريف پسماندهاي بهداشتي درماني :</w:t>
      </w:r>
    </w:p>
    <w:p w:rsidR="00ED313A" w:rsidRDefault="006D6DB4" w:rsidP="00ED313A">
      <w:pPr>
        <w:tabs>
          <w:tab w:val="left" w:pos="6699"/>
        </w:tabs>
        <w:bidi/>
        <w:spacing w:line="240" w:lineRule="auto"/>
        <w:rPr>
          <w:rFonts w:cs="B Nazanin"/>
          <w:b/>
          <w:bCs/>
          <w:sz w:val="24"/>
          <w:szCs w:val="24"/>
          <w:lang w:bidi="fa-IR"/>
        </w:rPr>
      </w:pP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  </w:t>
      </w:r>
      <w:r w:rsidRPr="00ED313A">
        <w:rPr>
          <w:rFonts w:cs="B Nazanin"/>
          <w:sz w:val="24"/>
          <w:szCs w:val="24"/>
          <w:rtl/>
          <w:lang w:bidi="fa-IR"/>
        </w:rPr>
        <w:t>پسماندهاي بهداشتي درماني شامل كليه پسماندهاي توليد شده بوسيله مراكز و مؤسساتـــي از قبيــــل بيمارستانها ، مراكز بهداشتي درمانــي ، آزمايشگاههاي تشخيص طبي و تحقيقاتي و ساير مراكز مشابه است .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br/>
        <w:t>پسماندهاي توليد شده بوسيله مركز فوق شامل دو دسته عمده زير است :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br/>
      </w:r>
    </w:p>
    <w:p w:rsidR="006D6DB4" w:rsidRDefault="006D6DB4" w:rsidP="00ED313A">
      <w:pPr>
        <w:tabs>
          <w:tab w:val="left" w:pos="6699"/>
        </w:tabs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گروه 1 </w:t>
      </w:r>
      <w:r w:rsidRPr="006D6DB4">
        <w:rPr>
          <w:b/>
          <w:bCs/>
          <w:sz w:val="24"/>
          <w:szCs w:val="24"/>
          <w:rtl/>
        </w:rPr>
        <w:t>–</w:t>
      </w:r>
      <w:r w:rsidRPr="006D6DB4">
        <w:rPr>
          <w:rFonts w:cs="B Nazanin"/>
          <w:b/>
          <w:bCs/>
          <w:sz w:val="24"/>
          <w:szCs w:val="24"/>
          <w:rtl/>
        </w:rPr>
        <w:t xml:space="preserve"> 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پسماندهاي خطرناك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br/>
        <w:t xml:space="preserve">گروه 2 </w:t>
      </w:r>
      <w:r w:rsidRPr="006D6DB4">
        <w:rPr>
          <w:b/>
          <w:bCs/>
          <w:sz w:val="24"/>
          <w:szCs w:val="24"/>
          <w:rtl/>
        </w:rPr>
        <w:t>–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 پسماندهاي معمولي ( شبه خانگي</w:t>
      </w:r>
      <w:r w:rsidR="00C74DC3">
        <w:rPr>
          <w:rFonts w:cs="B Nazanin" w:hint="cs"/>
          <w:b/>
          <w:bCs/>
          <w:sz w:val="24"/>
          <w:szCs w:val="24"/>
          <w:rtl/>
          <w:lang w:bidi="fa-IR"/>
        </w:rPr>
        <w:t>)</w:t>
      </w:r>
    </w:p>
    <w:p w:rsidR="006D6DB4" w:rsidRDefault="006D6DB4" w:rsidP="00E860E7">
      <w:pPr>
        <w:tabs>
          <w:tab w:val="left" w:pos="6699"/>
        </w:tabs>
        <w:spacing w:line="240" w:lineRule="auto"/>
        <w:jc w:val="right"/>
        <w:rPr>
          <w:rFonts w:cs="B Nazanin"/>
          <w:b/>
          <w:bCs/>
          <w:sz w:val="24"/>
          <w:szCs w:val="24"/>
          <w:rtl/>
        </w:rPr>
      </w:pPr>
      <w:r w:rsidRPr="006D6DB4">
        <w:rPr>
          <w:rFonts w:cs="B Nazanin" w:hint="cs"/>
          <w:b/>
          <w:bCs/>
          <w:sz w:val="24"/>
          <w:szCs w:val="24"/>
          <w:rtl/>
        </w:rPr>
        <w:t>چهار دسته اصلی</w:t>
      </w:r>
      <w:r>
        <w:rPr>
          <w:rFonts w:cs="B Nazanin" w:hint="cs"/>
          <w:b/>
          <w:bCs/>
          <w:sz w:val="24"/>
          <w:szCs w:val="24"/>
          <w:rtl/>
        </w:rPr>
        <w:t xml:space="preserve"> پسماند پزشکی :</w:t>
      </w:r>
    </w:p>
    <w:p w:rsidR="006D6DB4" w:rsidRPr="006D6DB4" w:rsidRDefault="006D6DB4" w:rsidP="00C74DC3">
      <w:pPr>
        <w:tabs>
          <w:tab w:val="left" w:pos="6699"/>
        </w:tabs>
        <w:spacing w:line="240" w:lineRule="auto"/>
        <w:ind w:right="111"/>
        <w:jc w:val="right"/>
        <w:rPr>
          <w:rFonts w:cs="B Nazanin"/>
          <w:b/>
          <w:bCs/>
          <w:sz w:val="24"/>
          <w:szCs w:val="24"/>
        </w:rPr>
      </w:pPr>
      <w:r w:rsidRPr="006D6DB4">
        <w:rPr>
          <w:rFonts w:cs="B Nazanin" w:hint="cs"/>
          <w:b/>
          <w:bCs/>
          <w:sz w:val="24"/>
          <w:szCs w:val="24"/>
          <w:rtl/>
          <w:lang w:bidi="fa-IR"/>
        </w:rPr>
        <w:t xml:space="preserve">۱- </w:t>
      </w:r>
      <w:r w:rsidRPr="006D6DB4">
        <w:rPr>
          <w:rFonts w:cs="B Nazanin" w:hint="cs"/>
          <w:b/>
          <w:bCs/>
          <w:sz w:val="24"/>
          <w:szCs w:val="24"/>
          <w:rtl/>
        </w:rPr>
        <w:t>پسماند عفونی</w:t>
      </w:r>
      <w:r w:rsidRPr="006D6DB4">
        <w:rPr>
          <w:rFonts w:cs="B Nazanin"/>
          <w:b/>
          <w:bCs/>
          <w:sz w:val="24"/>
          <w:szCs w:val="24"/>
          <w:rtl/>
        </w:rPr>
        <w:t xml:space="preserve"> </w:t>
      </w:r>
      <w:r w:rsidR="00C74DC3">
        <w:rPr>
          <w:rFonts w:cs="B Nazanin" w:hint="cs"/>
          <w:b/>
          <w:bCs/>
          <w:sz w:val="24"/>
          <w:szCs w:val="24"/>
          <w:rtl/>
        </w:rPr>
        <w:t xml:space="preserve">                   </w:t>
      </w:r>
      <w:r w:rsidR="00C74DC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2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- </w:t>
      </w:r>
      <w:r w:rsidRPr="006D6DB4">
        <w:rPr>
          <w:rFonts w:cs="B Nazanin"/>
          <w:b/>
          <w:bCs/>
          <w:sz w:val="24"/>
          <w:szCs w:val="24"/>
          <w:rtl/>
        </w:rPr>
        <w:t xml:space="preserve">پسماند تیز و برنده </w:t>
      </w:r>
      <w:r w:rsidR="00C74DC3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ED313A" w:rsidRDefault="006D6DB4" w:rsidP="00C74DC3">
      <w:pPr>
        <w:tabs>
          <w:tab w:val="left" w:pos="6699"/>
        </w:tabs>
        <w:spacing w:line="240" w:lineRule="auto"/>
        <w:jc w:val="right"/>
        <w:rPr>
          <w:rFonts w:cs="B Titr"/>
          <w:b/>
          <w:bCs/>
          <w:sz w:val="28"/>
          <w:szCs w:val="28"/>
          <w:lang w:bidi="fa-IR"/>
        </w:rPr>
      </w:pPr>
      <w:r w:rsidRPr="006D6DB4">
        <w:rPr>
          <w:rFonts w:cs="B Nazanin"/>
          <w:b/>
          <w:bCs/>
          <w:sz w:val="24"/>
          <w:szCs w:val="24"/>
          <w:rtl/>
        </w:rPr>
        <w:t xml:space="preserve"> 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۳- </w:t>
      </w:r>
      <w:r w:rsidRPr="006D6DB4">
        <w:rPr>
          <w:rFonts w:cs="B Nazanin"/>
          <w:b/>
          <w:bCs/>
          <w:sz w:val="24"/>
          <w:szCs w:val="24"/>
          <w:rtl/>
        </w:rPr>
        <w:t>پسماند شیمیایی و دارویی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74DC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6DB4">
        <w:rPr>
          <w:rFonts w:cs="B Nazanin"/>
          <w:b/>
          <w:bCs/>
          <w:sz w:val="24"/>
          <w:szCs w:val="24"/>
          <w:rtl/>
        </w:rPr>
        <w:t>4- پسماند عادی</w:t>
      </w:r>
    </w:p>
    <w:p w:rsidR="00ED313A" w:rsidRDefault="00ED313A" w:rsidP="00ED313A">
      <w:pPr>
        <w:tabs>
          <w:tab w:val="left" w:pos="6699"/>
        </w:tabs>
        <w:bidi/>
        <w:rPr>
          <w:rFonts w:cs="B Titr"/>
          <w:b/>
          <w:bCs/>
          <w:sz w:val="28"/>
          <w:szCs w:val="28"/>
          <w:lang w:bidi="fa-IR"/>
        </w:rPr>
      </w:pPr>
    </w:p>
    <w:p w:rsidR="00777538" w:rsidRDefault="006D6DB4" w:rsidP="00ED313A">
      <w:pPr>
        <w:tabs>
          <w:tab w:val="left" w:pos="6699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110077">
        <w:rPr>
          <w:rFonts w:cs="B Titr"/>
          <w:b/>
          <w:bCs/>
          <w:sz w:val="28"/>
          <w:szCs w:val="28"/>
          <w:rtl/>
          <w:lang w:bidi="fa-IR"/>
        </w:rPr>
        <w:lastRenderedPageBreak/>
        <w:t>گروه 1: پسماندهاي خطرناك</w:t>
      </w:r>
      <w:r w:rsidRPr="00110077">
        <w:rPr>
          <w:rFonts w:cs="B Titr"/>
          <w:b/>
          <w:bCs/>
          <w:sz w:val="28"/>
          <w:szCs w:val="28"/>
          <w:rtl/>
          <w:lang w:bidi="fa-IR"/>
        </w:rPr>
        <w:br/>
        <w:t xml:space="preserve">    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  </w:t>
      </w:r>
      <w:r w:rsidRPr="00B723F4">
        <w:rPr>
          <w:rFonts w:cs="B Titr"/>
          <w:b/>
          <w:bCs/>
          <w:sz w:val="24"/>
          <w:szCs w:val="24"/>
          <w:rtl/>
          <w:lang w:bidi="fa-IR"/>
        </w:rPr>
        <w:t>الف) پسماندهاي عفوني :</w:t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B723F4" w:rsidRDefault="006D6DB4" w:rsidP="00ED313A">
      <w:pPr>
        <w:tabs>
          <w:tab w:val="left" w:pos="6699"/>
        </w:tabs>
        <w:bidi/>
        <w:jc w:val="lowKashida"/>
        <w:rPr>
          <w:rFonts w:cs="B Titr"/>
          <w:b/>
          <w:bCs/>
          <w:sz w:val="24"/>
          <w:szCs w:val="24"/>
          <w:rtl/>
          <w:lang w:bidi="fa-IR"/>
        </w:rPr>
      </w:pP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D313A">
        <w:rPr>
          <w:rFonts w:cs="B Nazanin"/>
          <w:sz w:val="24"/>
          <w:szCs w:val="24"/>
          <w:rtl/>
          <w:lang w:bidi="fa-IR"/>
        </w:rPr>
        <w:t>كليه پسماندهاي آلوده به خون و فرآورده هاي خوني / كليه پسماندهاي مربوط به آزمايش هاي تشخيص طبي و تحقيقات پزشكي / پسماندهي پاتولوژي / كليه ترشحات و پسماندهاي آلوده به ترشحات بيماران عفوني / كليه مواد و وسايلي كه با بيمار عفوني تماس داشته اند / كشت هاي بيولوژيك و محيط هاي كشت / پسماندهاي اتاق هاي ايزوله / پسماندهاي بخش هاي دياليز / پسماندهاي نا</w:t>
      </w:r>
      <w:r w:rsidR="00EA1D6F" w:rsidRPr="00ED313A">
        <w:rPr>
          <w:rFonts w:cs="B Nazanin" w:hint="cs"/>
          <w:sz w:val="24"/>
          <w:szCs w:val="24"/>
          <w:rtl/>
          <w:lang w:bidi="fa-IR"/>
        </w:rPr>
        <w:t>شی</w:t>
      </w:r>
      <w:r w:rsidRPr="00ED313A">
        <w:rPr>
          <w:rFonts w:cs="B Nazanin"/>
          <w:sz w:val="24"/>
          <w:szCs w:val="24"/>
          <w:rtl/>
          <w:lang w:bidi="fa-IR"/>
        </w:rPr>
        <w:t xml:space="preserve"> از جراحي و اتوپسي / اعضاء و اندامهاي قطع شده و جنين</w:t>
      </w:r>
      <w:r w:rsidRPr="00ED313A">
        <w:rPr>
          <w:rFonts w:cs="B Nazanin"/>
          <w:sz w:val="24"/>
          <w:szCs w:val="24"/>
          <w:rtl/>
          <w:lang w:bidi="fa-IR"/>
        </w:rPr>
        <w:br/>
      </w:r>
      <w:r w:rsidRPr="006D6DB4">
        <w:rPr>
          <w:rFonts w:cs="B Nazanin"/>
          <w:b/>
          <w:bCs/>
          <w:sz w:val="24"/>
          <w:szCs w:val="24"/>
          <w:rtl/>
          <w:lang w:bidi="fa-IR"/>
        </w:rPr>
        <w:t xml:space="preserve">   </w:t>
      </w:r>
      <w:r w:rsidRPr="00B723F4">
        <w:rPr>
          <w:rFonts w:cs="B Titr"/>
          <w:b/>
          <w:bCs/>
          <w:sz w:val="24"/>
          <w:szCs w:val="24"/>
          <w:rtl/>
          <w:lang w:bidi="fa-IR"/>
        </w:rPr>
        <w:t>ب ) پسماندهاي شيميائي :</w:t>
      </w:r>
    </w:p>
    <w:p w:rsidR="00B723F4" w:rsidRPr="00ED313A" w:rsidRDefault="00C74DC3" w:rsidP="00B723F4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پسماندهای </w:t>
      </w:r>
      <w:r w:rsidR="006D6DB4" w:rsidRPr="00ED313A">
        <w:rPr>
          <w:rFonts w:cs="B Nazanin"/>
          <w:sz w:val="24"/>
          <w:szCs w:val="24"/>
          <w:rtl/>
          <w:lang w:bidi="fa-IR"/>
        </w:rPr>
        <w:t xml:space="preserve"> داروئي و مواد شيميائي / ويالهاي نيمه پر و پر داروئي /  ترمومترهاي شكسته/ معرفهاي آزمايشگاهي /  داروهاي ثبوت و ظهور فيلم و . . . /  هرگونه زباله منتج شده از تشخيص ، درمان و مراقبت بيماران تحت شيمي درماني ( اعم از ست هاي سرم ، كيسه هاي ادرار ، سوند ، كيسه هاي استوما )</w:t>
      </w:r>
    </w:p>
    <w:p w:rsidR="00B723F4" w:rsidRDefault="00B723F4" w:rsidP="00B723F4">
      <w:pPr>
        <w:tabs>
          <w:tab w:val="left" w:pos="6699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B723F4">
        <w:rPr>
          <w:rFonts w:cs="B Titr"/>
          <w:b/>
          <w:bCs/>
          <w:sz w:val="24"/>
          <w:szCs w:val="24"/>
          <w:rtl/>
          <w:lang w:bidi="fa-IR"/>
        </w:rPr>
        <w:t>ج ) پسماندهاي نوك تيز و برنده :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 </w:t>
      </w:r>
    </w:p>
    <w:p w:rsidR="00D228D7" w:rsidRDefault="00B723F4" w:rsidP="00777538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  <w:lang w:bidi="fa-IR"/>
        </w:rPr>
      </w:pPr>
      <w:r w:rsidRPr="00ED313A">
        <w:rPr>
          <w:rFonts w:cs="B Nazanin"/>
          <w:sz w:val="24"/>
          <w:szCs w:val="24"/>
          <w:rtl/>
          <w:lang w:bidi="fa-IR"/>
        </w:rPr>
        <w:t>سرسوزن / تيغ بيستوري و اره / اسكالپ/ لانست /انواع آنژيوكت /شيشه هاي شكسته سرم و فرآورده هاي خوني و دارويي / وهرگونه وسيله يكبار مصرف تيز وبرنده كه در تشخيص و درمان و مراقبت بيماران استفاده شده است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.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br/>
      </w:r>
      <w:r w:rsidRPr="00B723F4">
        <w:rPr>
          <w:rFonts w:cs="B Titr"/>
          <w:b/>
          <w:bCs/>
          <w:sz w:val="24"/>
          <w:szCs w:val="24"/>
          <w:rtl/>
          <w:lang w:bidi="fa-IR"/>
        </w:rPr>
        <w:t>د ) پسماندهاي راديواكتيو :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B723F4" w:rsidRDefault="00B723F4" w:rsidP="00D228D7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  <w:rtl/>
        </w:rPr>
      </w:pPr>
      <w:r w:rsidRPr="00D228D7">
        <w:rPr>
          <w:rFonts w:cs="B Nazanin"/>
          <w:sz w:val="24"/>
          <w:szCs w:val="24"/>
          <w:rtl/>
          <w:lang w:bidi="fa-IR"/>
        </w:rPr>
        <w:t>شامل كليه پسماندهاي توليد شده در مراكز پزشكي هسته اي مي باشند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.</w:t>
      </w:r>
      <w:r w:rsidRPr="00B723F4">
        <w:rPr>
          <w:rFonts w:cs="B Nazanin"/>
          <w:b/>
          <w:bCs/>
          <w:sz w:val="24"/>
          <w:szCs w:val="24"/>
        </w:rPr>
        <w:t xml:space="preserve"> </w:t>
      </w:r>
    </w:p>
    <w:p w:rsidR="00C97B74" w:rsidRDefault="00B723F4" w:rsidP="00C74DC3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B723F4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گروه 2 :  پسماندهاي معمولي يا شبه خانگي</w:t>
      </w:r>
      <w:r w:rsidRPr="00B723F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C739CF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Pr="00B723F4">
        <w:rPr>
          <w:rFonts w:cs="B Nazanin" w:hint="cs"/>
          <w:b/>
          <w:bCs/>
          <w:sz w:val="24"/>
          <w:szCs w:val="24"/>
          <w:rtl/>
          <w:lang w:bidi="fa-IR"/>
        </w:rPr>
        <w:br/>
      </w:r>
      <w:r w:rsidRPr="00C60C77">
        <w:rPr>
          <w:rFonts w:cs="B Nazanin"/>
          <w:sz w:val="24"/>
          <w:szCs w:val="24"/>
          <w:rtl/>
          <w:lang w:bidi="fa-IR"/>
        </w:rPr>
        <w:t xml:space="preserve">بطور عمده از كاركردهاي خدمات اداري و عمومي اين مراكز توليد مي شود . شامل </w:t>
      </w:r>
      <w:r w:rsidR="00C74DC3">
        <w:rPr>
          <w:rFonts w:cs="B Nazanin" w:hint="cs"/>
          <w:sz w:val="24"/>
          <w:szCs w:val="24"/>
          <w:rtl/>
          <w:lang w:bidi="fa-IR"/>
        </w:rPr>
        <w:t xml:space="preserve">پسماند های </w:t>
      </w:r>
      <w:r w:rsidRPr="00C60C77">
        <w:rPr>
          <w:rFonts w:cs="B Nazanin"/>
          <w:sz w:val="24"/>
          <w:szCs w:val="24"/>
          <w:rtl/>
          <w:lang w:bidi="fa-IR"/>
        </w:rPr>
        <w:t xml:space="preserve"> آشپزخانه ، آبدارخانه ، قسمت اداري</w:t>
      </w:r>
      <w:r w:rsidRPr="00C60C77">
        <w:rPr>
          <w:rFonts w:cs="B Nazanin"/>
          <w:sz w:val="24"/>
          <w:szCs w:val="24"/>
        </w:rPr>
        <w:t xml:space="preserve"> </w:t>
      </w:r>
      <w:r w:rsidRPr="00C60C77">
        <w:rPr>
          <w:rFonts w:cs="B Nazanin"/>
          <w:sz w:val="24"/>
          <w:szCs w:val="24"/>
          <w:rtl/>
          <w:lang w:bidi="fa-IR"/>
        </w:rPr>
        <w:t xml:space="preserve"> و مالي ، ايستگاههاي پرستاري ، باغباني و از اين قبيل است</w:t>
      </w:r>
    </w:p>
    <w:p w:rsidR="003E3A10" w:rsidRDefault="003E3A10" w:rsidP="003E3A10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  <w:lang w:bidi="fa-IR"/>
        </w:rPr>
      </w:pPr>
    </w:p>
    <w:p w:rsidR="00C60C77" w:rsidRDefault="00C60C77" w:rsidP="00C60C77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60C77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898900" cy="381000"/>
            <wp:effectExtent l="0" t="0" r="0" b="0"/>
            <wp:docPr id="12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698" cy="584775"/>
                      <a:chOff x="539750" y="1177018"/>
                      <a:chExt cx="8064698" cy="584775"/>
                    </a:xfrm>
                  </a:grpSpPr>
                  <a:sp>
                    <a:nvSpPr>
                      <a:cNvPr id="29699" name="Rectangle 172"/>
                      <a:cNvSpPr>
                        <a:spLocks noChangeArrowheads="1"/>
                      </a:cNvSpPr>
                    </a:nvSpPr>
                    <a:spPr bwMode="auto">
                      <a:xfrm>
                        <a:off x="539750" y="1177018"/>
                        <a:ext cx="8064698" cy="584775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  <a:txSp>
                      <a:txBody>
                        <a:bodyPr wrap="square" anchor="ctr">
                          <a:spAutoFit/>
                        </a:bodyPr>
                        <a:lstStyle>
                          <a:defPPr>
                            <a:defRPr lang="fa-I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SA" b="1">
                              <a:latin typeface="Tahoma" pitchFamily="34" charset="0"/>
                              <a:ea typeface="Times New Roman" pitchFamily="18" charset="0"/>
                              <a:cs typeface="B Titr" pitchFamily="2" charset="-78"/>
                            </a:rPr>
                            <a:t>جدول شماره 1: ويژگيهاي ظروف و کيسه هاي تفکيک پسماندهاي پزشکي</a:t>
                          </a:r>
                          <a:endParaRPr lang="en-US" sz="3200" dirty="0">
                            <a:latin typeface="Arial" charset="0"/>
                            <a:ea typeface="Times New Roman" pitchFamily="18" charset="0"/>
                            <a:cs typeface="B Titr" pitchFamily="2" charset="-7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41"/>
        <w:bidiVisual/>
        <w:tblW w:w="6300" w:type="dxa"/>
        <w:tblLook w:val="04A0" w:firstRow="1" w:lastRow="0" w:firstColumn="1" w:lastColumn="0" w:noHBand="0" w:noVBand="1"/>
      </w:tblPr>
      <w:tblGrid>
        <w:gridCol w:w="558"/>
        <w:gridCol w:w="1167"/>
        <w:gridCol w:w="1883"/>
        <w:gridCol w:w="1345"/>
        <w:gridCol w:w="1347"/>
      </w:tblGrid>
      <w:tr w:rsidR="00C60C77" w:rsidRPr="00C60C77" w:rsidTr="003E3A10">
        <w:trPr>
          <w:trHeight w:val="455"/>
        </w:trPr>
        <w:tc>
          <w:tcPr>
            <w:tcW w:w="558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116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نوع پسماند</w:t>
            </w:r>
          </w:p>
        </w:tc>
        <w:tc>
          <w:tcPr>
            <w:tcW w:w="1883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نوع ظرف</w:t>
            </w:r>
          </w:p>
        </w:tc>
        <w:tc>
          <w:tcPr>
            <w:tcW w:w="1345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رنگ ظرف</w:t>
            </w:r>
          </w:p>
        </w:tc>
        <w:tc>
          <w:tcPr>
            <w:tcW w:w="134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برچسب</w:t>
            </w:r>
          </w:p>
        </w:tc>
      </w:tr>
      <w:tr w:rsidR="00C60C77" w:rsidRPr="00C60C77" w:rsidTr="003E3A10">
        <w:trPr>
          <w:trHeight w:val="738"/>
        </w:trPr>
        <w:tc>
          <w:tcPr>
            <w:tcW w:w="558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16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عفوني</w:t>
            </w:r>
          </w:p>
        </w:tc>
        <w:tc>
          <w:tcPr>
            <w:tcW w:w="1883" w:type="dxa"/>
            <w:hideMark/>
          </w:tcPr>
          <w:p w:rsidR="00C60C77" w:rsidRPr="003E3A10" w:rsidRDefault="00C60C77" w:rsidP="00C74DC3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کيسه پلاستيکي مقاوم</w:t>
            </w:r>
          </w:p>
        </w:tc>
        <w:tc>
          <w:tcPr>
            <w:tcW w:w="1345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زرد</w:t>
            </w:r>
          </w:p>
        </w:tc>
        <w:tc>
          <w:tcPr>
            <w:tcW w:w="134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عفوني</w:t>
            </w:r>
          </w:p>
        </w:tc>
      </w:tr>
      <w:tr w:rsidR="00C60C77" w:rsidRPr="00C60C77" w:rsidTr="003E3A10">
        <w:trPr>
          <w:trHeight w:val="735"/>
        </w:trPr>
        <w:tc>
          <w:tcPr>
            <w:tcW w:w="558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16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تيز و برنده</w:t>
            </w:r>
          </w:p>
        </w:tc>
        <w:tc>
          <w:tcPr>
            <w:tcW w:w="1883" w:type="dxa"/>
            <w:hideMark/>
          </w:tcPr>
          <w:p w:rsidR="00C60C77" w:rsidRPr="003E3A10" w:rsidRDefault="00C60C77" w:rsidP="00C739CF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/>
                <w:b/>
                <w:bCs/>
                <w:sz w:val="18"/>
                <w:szCs w:val="18"/>
              </w:rPr>
              <w:t>Safety Box</w:t>
            </w:r>
            <w:r w:rsidRPr="003E3A1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345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زرد با درب قرمز</w:t>
            </w:r>
          </w:p>
        </w:tc>
        <w:tc>
          <w:tcPr>
            <w:tcW w:w="134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تيز و برنده-داراي خطر زيست</w:t>
            </w:r>
          </w:p>
        </w:tc>
      </w:tr>
      <w:tr w:rsidR="00C60C77" w:rsidRPr="00C60C77" w:rsidTr="003E3A10">
        <w:trPr>
          <w:trHeight w:val="738"/>
        </w:trPr>
        <w:tc>
          <w:tcPr>
            <w:tcW w:w="558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16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شيميايي و دارويي</w:t>
            </w:r>
          </w:p>
        </w:tc>
        <w:tc>
          <w:tcPr>
            <w:tcW w:w="1883" w:type="dxa"/>
            <w:hideMark/>
          </w:tcPr>
          <w:p w:rsidR="00C60C77" w:rsidRPr="003E3A10" w:rsidRDefault="00C60C77" w:rsidP="00C74DC3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کيسه پلاستيکي مقاوم</w:t>
            </w:r>
          </w:p>
        </w:tc>
        <w:tc>
          <w:tcPr>
            <w:tcW w:w="1345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سفيد يا قهوه اي</w:t>
            </w:r>
          </w:p>
        </w:tc>
        <w:tc>
          <w:tcPr>
            <w:tcW w:w="134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شيميايي دارويي</w:t>
            </w:r>
          </w:p>
        </w:tc>
      </w:tr>
      <w:tr w:rsidR="00C60C77" w:rsidRPr="00C60C77" w:rsidTr="003E3A10">
        <w:trPr>
          <w:trHeight w:val="735"/>
        </w:trPr>
        <w:tc>
          <w:tcPr>
            <w:tcW w:w="558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16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پسماند عادي</w:t>
            </w:r>
          </w:p>
        </w:tc>
        <w:tc>
          <w:tcPr>
            <w:tcW w:w="1883" w:type="dxa"/>
            <w:hideMark/>
          </w:tcPr>
          <w:p w:rsidR="00C60C77" w:rsidRPr="003E3A10" w:rsidRDefault="00C60C77" w:rsidP="00C74DC3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کيسه پلاستيکي مقاوم</w:t>
            </w:r>
          </w:p>
        </w:tc>
        <w:tc>
          <w:tcPr>
            <w:tcW w:w="1345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سياه</w:t>
            </w:r>
          </w:p>
        </w:tc>
        <w:tc>
          <w:tcPr>
            <w:tcW w:w="1347" w:type="dxa"/>
            <w:hideMark/>
          </w:tcPr>
          <w:p w:rsidR="00C60C77" w:rsidRPr="003E3A10" w:rsidRDefault="00C60C77" w:rsidP="00C60C77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E3A10">
              <w:rPr>
                <w:rFonts w:cs="B Nazanin" w:hint="cs"/>
                <w:b/>
                <w:bCs/>
                <w:sz w:val="18"/>
                <w:szCs w:val="18"/>
                <w:rtl/>
              </w:rPr>
              <w:t>عادي</w:t>
            </w:r>
          </w:p>
        </w:tc>
      </w:tr>
    </w:tbl>
    <w:p w:rsidR="00C60C77" w:rsidRDefault="00C60C77" w:rsidP="00C60C77">
      <w:pPr>
        <w:bidi/>
        <w:rPr>
          <w:rFonts w:cs="B Nazanin"/>
          <w:sz w:val="24"/>
          <w:szCs w:val="24"/>
          <w:rtl/>
          <w:lang w:bidi="fa-IR"/>
        </w:rPr>
      </w:pPr>
    </w:p>
    <w:p w:rsidR="00C60C77" w:rsidRPr="00C60C77" w:rsidRDefault="00C60C77" w:rsidP="00C60C77">
      <w:pPr>
        <w:bidi/>
        <w:rPr>
          <w:rFonts w:cs="B Nazanin"/>
          <w:sz w:val="24"/>
          <w:szCs w:val="24"/>
          <w:rtl/>
          <w:lang w:bidi="fa-IR"/>
        </w:rPr>
        <w:sectPr w:rsidR="00C60C77" w:rsidRPr="00C60C77" w:rsidSect="00C97B74">
          <w:footerReference w:type="default" r:id="rId12"/>
          <w:pgSz w:w="8391" w:h="11907" w:code="11"/>
          <w:pgMar w:top="990" w:right="1260" w:bottom="1080" w:left="99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right" w:tblpY="582"/>
        <w:bidiVisual/>
        <w:tblW w:w="6570" w:type="dxa"/>
        <w:tblLayout w:type="fixed"/>
        <w:tblLook w:val="04A0" w:firstRow="1" w:lastRow="0" w:firstColumn="1" w:lastColumn="0" w:noHBand="0" w:noVBand="1"/>
      </w:tblPr>
      <w:tblGrid>
        <w:gridCol w:w="1170"/>
        <w:gridCol w:w="5400"/>
      </w:tblGrid>
      <w:tr w:rsidR="00D25AAC" w:rsidRPr="00D25AAC" w:rsidTr="00D25AAC">
        <w:trPr>
          <w:cantSplit/>
          <w:trHeight w:val="620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lastRenderedPageBreak/>
              <w:t>نام رده پسماند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شرح و</w:t>
            </w:r>
            <w:r w:rsidRPr="00D25AAC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مثال</w:t>
            </w:r>
          </w:p>
        </w:tc>
      </w:tr>
      <w:tr w:rsidR="00D25AAC" w:rsidRPr="00D25AAC" w:rsidTr="00D25AAC">
        <w:trPr>
          <w:trHeight w:val="885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عفوني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bidi/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مظنون به داشتن عوامل زنده بيماريزا مانند محيط هاي کشت ميکروبي آزمايشگاه،</w:t>
            </w:r>
            <w:r w:rsidRPr="00D25AAC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ناشي از جدا سازي بيماران عفوني،بافتها،(سواب آلوده)،مواد با تجهيزاتي که با فرد مبتلا به بيمارهاي عفوني تماس داشته اند و مواد دفع شده از اين بيماران.</w:t>
            </w:r>
          </w:p>
        </w:tc>
      </w:tr>
      <w:tr w:rsidR="00D25AAC" w:rsidRPr="00D25AAC" w:rsidTr="00D25AAC">
        <w:trPr>
          <w:trHeight w:val="453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آسيب شناختي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مانند بافتها و آبگونه هاي انساني،تکه هايي از بدن انسان ،خون و ساير آبگونه هاي بدن ، جنين.</w:t>
            </w:r>
          </w:p>
        </w:tc>
      </w:tr>
      <w:tr w:rsidR="00D25AAC" w:rsidRPr="00D25AAC" w:rsidTr="00D25AAC">
        <w:trPr>
          <w:trHeight w:val="400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اجسام تيز و برنده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مانند سوزن تزريق ،دستگاه (</w:t>
            </w:r>
            <w:r w:rsidRPr="00D25AAC">
              <w:rPr>
                <w:rFonts w:cs="B Nazanin"/>
                <w:b/>
                <w:bCs/>
                <w:sz w:val="16"/>
                <w:szCs w:val="16"/>
              </w:rPr>
              <w:t>Set</w:t>
            </w:r>
            <w:r w:rsidRPr="00D25AAC">
              <w:rPr>
                <w:rFonts w:cs="B Nazanin"/>
                <w:b/>
                <w:bCs/>
                <w:sz w:val="16"/>
                <w:szCs w:val="16"/>
                <w:rtl/>
              </w:rPr>
              <w:t>) انفو</w:t>
            </w: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ز</w:t>
            </w: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ين،تيغه چاقو ، چاقو ، تيغ ، شيشه هاي شکسته.</w:t>
            </w:r>
          </w:p>
        </w:tc>
      </w:tr>
      <w:tr w:rsidR="00D25AAC" w:rsidRPr="00D25AAC" w:rsidTr="00D25AAC">
        <w:trPr>
          <w:trHeight w:val="579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دارويي خطرناک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مانند داروهاي تاريخ گذشته يا غير لازم ( اقلامي که حاوي دارو يا اقلامي که به دارو آلوده شده اند مانند قوطي ها و شيشه هاي دارويي).</w:t>
            </w:r>
          </w:p>
        </w:tc>
      </w:tr>
      <w:tr w:rsidR="00D25AAC" w:rsidRPr="00D25AAC" w:rsidTr="00D25AAC">
        <w:trPr>
          <w:trHeight w:val="732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ژنوتوكسيك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مانند پسماندهاي داراي موادي با خصوصويات سمي براي ژن ها ،از جمله پسماندهاي داراي داروي سايتوتوکسيک(که بيشتر در درمان سرطان به کار مي روند)،مواد شيميايي سمي براي ژن ها.</w:t>
            </w:r>
          </w:p>
        </w:tc>
      </w:tr>
      <w:tr w:rsidR="00D25AAC" w:rsidRPr="00D25AAC" w:rsidTr="00D25AAC">
        <w:trPr>
          <w:trHeight w:val="984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شيميايي خطرناک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که محتوي مواد شيميايي مانند معرفهاي آزمايشگاهي،داروي ثبوت و ظهور فيلم،مواد ضدعفوني کننده و گند زداي تاريخ گذشته يا غير لازم و حلال ها مي باشند. که در صورت آزاد شدن در محيط براي محيط و انسان مضر باشد.</w:t>
            </w:r>
          </w:p>
        </w:tc>
      </w:tr>
      <w:tr w:rsidR="00D25AAC" w:rsidRPr="00D25AAC" w:rsidTr="00D25AAC">
        <w:trPr>
          <w:trHeight w:val="606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داراي فلزات سنگين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مانند باتريها ،ترمومترهاي شکسته ،و سايل داراي جيوه براي اندازه گيري فشارخون و ...</w:t>
            </w:r>
          </w:p>
        </w:tc>
      </w:tr>
      <w:tr w:rsidR="00D25AAC" w:rsidRPr="00D25AAC" w:rsidTr="00D25AAC">
        <w:trPr>
          <w:trHeight w:val="633"/>
        </w:trPr>
        <w:tc>
          <w:tcPr>
            <w:tcW w:w="117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پرتوساز</w:t>
            </w:r>
          </w:p>
        </w:tc>
        <w:tc>
          <w:tcPr>
            <w:tcW w:w="5400" w:type="dxa"/>
            <w:hideMark/>
          </w:tcPr>
          <w:p w:rsidR="00D25AAC" w:rsidRPr="00D25AAC" w:rsidRDefault="00D25AAC" w:rsidP="00D25AAC">
            <w:pPr>
              <w:tabs>
                <w:tab w:val="left" w:pos="6699"/>
              </w:tabs>
              <w:spacing w:after="200" w:line="276" w:lineRule="auto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25AAC">
              <w:rPr>
                <w:rFonts w:cs="B Nazanin" w:hint="cs"/>
                <w:b/>
                <w:bCs/>
                <w:sz w:val="16"/>
                <w:szCs w:val="16"/>
                <w:rtl/>
              </w:rPr>
              <w:t>پسماندهاي محتوي مواد راديو اکتيو :شامل مقررات خاص خود مي شود و از شمول اين ضوابط خارج است.</w:t>
            </w:r>
          </w:p>
        </w:tc>
      </w:tr>
    </w:tbl>
    <w:p w:rsidR="00D25AAC" w:rsidRDefault="00D25AAC" w:rsidP="004444D3">
      <w:pPr>
        <w:framePr w:w="6538" w:h="7748" w:hRule="exact" w:wrap="auto" w:vAnchor="text" w:hAnchor="page" w:x="952" w:y="611"/>
        <w:tabs>
          <w:tab w:val="left" w:pos="6699"/>
        </w:tabs>
        <w:bidi/>
        <w:rPr>
          <w:rFonts w:cs="B Titr"/>
          <w:b/>
          <w:bCs/>
          <w:sz w:val="36"/>
          <w:szCs w:val="36"/>
          <w:rtl/>
          <w:lang w:bidi="fa-IR"/>
        </w:rPr>
        <w:sectPr w:rsidR="00D25AAC" w:rsidSect="00C60C77">
          <w:pgSz w:w="8391" w:h="11907" w:code="11"/>
          <w:pgMar w:top="1080" w:right="994" w:bottom="994" w:left="1253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D228D7" w:rsidRDefault="00B723F4" w:rsidP="00D228D7">
      <w:pPr>
        <w:tabs>
          <w:tab w:val="left" w:pos="6699"/>
        </w:tabs>
        <w:bidi/>
        <w:ind w:left="360"/>
        <w:jc w:val="mediumKashida"/>
        <w:rPr>
          <w:rFonts w:cs="B Titr"/>
          <w:b/>
          <w:bCs/>
          <w:sz w:val="36"/>
          <w:szCs w:val="36"/>
          <w:lang w:bidi="fa-IR"/>
        </w:rPr>
      </w:pPr>
      <w:r w:rsidRPr="00277345">
        <w:rPr>
          <w:rFonts w:cs="B Titr" w:hint="cs"/>
          <w:b/>
          <w:bCs/>
          <w:sz w:val="36"/>
          <w:szCs w:val="36"/>
          <w:rtl/>
          <w:lang w:bidi="fa-IR"/>
        </w:rPr>
        <w:lastRenderedPageBreak/>
        <w:t>تفكيك :</w:t>
      </w:r>
    </w:p>
    <w:p w:rsidR="00B723F4" w:rsidRPr="00D228D7" w:rsidRDefault="00B723F4" w:rsidP="00FE5A77">
      <w:pPr>
        <w:tabs>
          <w:tab w:val="left" w:pos="6699"/>
        </w:tabs>
        <w:bidi/>
        <w:ind w:left="90"/>
        <w:rPr>
          <w:sz w:val="20"/>
          <w:szCs w:val="20"/>
          <w:rtl/>
        </w:rPr>
      </w:pP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1-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723F4">
        <w:rPr>
          <w:rFonts w:cs="B Titr"/>
          <w:b/>
          <w:bCs/>
          <w:sz w:val="24"/>
          <w:szCs w:val="24"/>
          <w:rtl/>
          <w:lang w:bidi="fa-IR"/>
        </w:rPr>
        <w:t>پسماندهاي عفوني ( بجز اعضاء و اندامهاي قطع شده و جنين )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74DC3">
        <w:rPr>
          <w:rFonts w:cs="B Nazanin" w:hint="cs"/>
          <w:b/>
          <w:bCs/>
          <w:sz w:val="24"/>
          <w:szCs w:val="24"/>
          <w:rtl/>
          <w:lang w:bidi="fa-IR"/>
        </w:rPr>
        <w:t xml:space="preserve">:    </w:t>
      </w:r>
      <w:r w:rsidR="00C739C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D228D7">
        <w:rPr>
          <w:rFonts w:cs="B Nazanin"/>
          <w:rtl/>
          <w:lang w:bidi="fa-IR"/>
        </w:rPr>
        <w:t xml:space="preserve">بايستي در كيسه زباله </w:t>
      </w:r>
      <w:r w:rsidRPr="00D228D7">
        <w:rPr>
          <w:rFonts w:cs="B Nazanin"/>
          <w:u w:val="single"/>
          <w:rtl/>
          <w:lang w:bidi="fa-IR"/>
        </w:rPr>
        <w:t xml:space="preserve">زرد رنگ </w:t>
      </w:r>
      <w:r w:rsidRPr="00D228D7">
        <w:rPr>
          <w:rFonts w:cs="B Nazanin"/>
          <w:rtl/>
          <w:lang w:bidi="fa-IR"/>
        </w:rPr>
        <w:t xml:space="preserve"> جمع آوري و در مخزن زرد رنگ داراي علامت مخصوص ، قابل شستشو و ضدعفوني ، نگهداري شوند .</w:t>
      </w:r>
      <w:r w:rsidRPr="00D228D7">
        <w:rPr>
          <w:rFonts w:cs="B Nazanin"/>
          <w:rtl/>
          <w:lang w:bidi="fa-IR"/>
        </w:rPr>
        <w:br/>
        <w:t xml:space="preserve"> اعضاء  و اندامهاي قطع شده و جنين بايستي </w:t>
      </w:r>
      <w:r w:rsidR="00EA1D6F" w:rsidRPr="00D228D7">
        <w:rPr>
          <w:rFonts w:cs="B Nazanin" w:hint="cs"/>
          <w:rtl/>
          <w:lang w:bidi="fa-IR"/>
        </w:rPr>
        <w:t xml:space="preserve"> بصورت </w:t>
      </w:r>
      <w:r w:rsidRPr="00D228D7">
        <w:rPr>
          <w:rFonts w:cs="B Nazanin"/>
          <w:rtl/>
          <w:lang w:bidi="fa-IR"/>
        </w:rPr>
        <w:t xml:space="preserve">مجزا جمع آوري  و جهت دفع به گورستان </w:t>
      </w:r>
      <w:r w:rsidR="00EA1D6F" w:rsidRPr="00D228D7">
        <w:rPr>
          <w:rFonts w:cs="B Nazanin" w:hint="cs"/>
          <w:rtl/>
          <w:lang w:bidi="fa-IR"/>
        </w:rPr>
        <w:t>تعیین شده حمل</w:t>
      </w:r>
      <w:r w:rsidRPr="00D228D7">
        <w:rPr>
          <w:rFonts w:cs="B Nazanin"/>
          <w:rtl/>
          <w:lang w:bidi="fa-IR"/>
        </w:rPr>
        <w:t xml:space="preserve"> و به روش خاص خود دفن گردد.</w:t>
      </w:r>
      <w:r w:rsidRPr="00D228D7">
        <w:rPr>
          <w:sz w:val="20"/>
          <w:szCs w:val="20"/>
        </w:rPr>
        <w:t xml:space="preserve"> </w:t>
      </w:r>
    </w:p>
    <w:p w:rsidR="00277345" w:rsidRPr="00D228D7" w:rsidRDefault="00D228D7" w:rsidP="00C74DC3">
      <w:pPr>
        <w:tabs>
          <w:tab w:val="left" w:pos="6699"/>
        </w:tabs>
        <w:bidi/>
        <w:ind w:left="-159"/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lang w:bidi="fa-IR"/>
        </w:rPr>
        <w:t xml:space="preserve">    </w:t>
      </w:r>
      <w:r w:rsidR="00C739CF" w:rsidRPr="00B723F4">
        <w:rPr>
          <w:rFonts w:cs="B Nazanin"/>
          <w:b/>
          <w:bCs/>
          <w:sz w:val="24"/>
          <w:szCs w:val="24"/>
          <w:lang w:bidi="fa-IR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25pt;height:193.85pt" o:ole="">
            <v:imagedata r:id="rId13" o:title=""/>
          </v:shape>
          <o:OLEObject Type="Embed" ProgID="PowerPoint.Slide.12" ShapeID="_x0000_i1025" DrawAspect="Content" ObjectID="_1719556433" r:id="rId14"/>
        </w:object>
      </w:r>
      <w:r w:rsidR="00B723F4" w:rsidRPr="00B723F4">
        <w:rPr>
          <w:rFonts w:cs="B Nazanin"/>
          <w:b/>
          <w:bCs/>
          <w:sz w:val="24"/>
          <w:szCs w:val="24"/>
          <w:rtl/>
          <w:lang w:bidi="fa-IR"/>
        </w:rPr>
        <w:br/>
        <w:t xml:space="preserve">     </w:t>
      </w:r>
      <w:r w:rsidR="00B723F4">
        <w:rPr>
          <w:rFonts w:cs="B Nazanin" w:hint="cs"/>
          <w:b/>
          <w:bCs/>
          <w:sz w:val="24"/>
          <w:szCs w:val="24"/>
          <w:rtl/>
          <w:lang w:bidi="fa-IR"/>
        </w:rPr>
        <w:t>2-</w:t>
      </w:r>
      <w:r w:rsidR="00B723F4"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74DC3">
        <w:rPr>
          <w:rFonts w:cs="B Titr" w:hint="cs"/>
          <w:b/>
          <w:bCs/>
          <w:sz w:val="24"/>
          <w:szCs w:val="24"/>
          <w:rtl/>
        </w:rPr>
        <w:t xml:space="preserve">پسماند های </w:t>
      </w:r>
      <w:r w:rsidR="00B723F4" w:rsidRPr="00B723F4">
        <w:rPr>
          <w:rFonts w:cs="B Titr"/>
          <w:b/>
          <w:bCs/>
          <w:sz w:val="24"/>
          <w:szCs w:val="24"/>
          <w:rtl/>
        </w:rPr>
        <w:t xml:space="preserve"> نوك تيز و برنده</w:t>
      </w:r>
      <w:r w:rsidR="00B723F4" w:rsidRPr="00C739CF">
        <w:rPr>
          <w:rFonts w:cs="B Titr"/>
          <w:b/>
          <w:bCs/>
          <w:sz w:val="24"/>
          <w:szCs w:val="24"/>
          <w:rtl/>
        </w:rPr>
        <w:t xml:space="preserve"> </w:t>
      </w:r>
      <w:r w:rsidR="00C74DC3" w:rsidRPr="00C739CF">
        <w:rPr>
          <w:rFonts w:cs="B Titr" w:hint="cs"/>
          <w:b/>
          <w:bCs/>
          <w:sz w:val="24"/>
          <w:szCs w:val="24"/>
          <w:rtl/>
        </w:rPr>
        <w:t>:</w:t>
      </w:r>
      <w:r w:rsidR="00B723F4" w:rsidRPr="00D228D7">
        <w:rPr>
          <w:rFonts w:cs="B Nazanin"/>
          <w:sz w:val="24"/>
          <w:szCs w:val="24"/>
          <w:rtl/>
        </w:rPr>
        <w:t>صرف نظر از اينكه آلودگي</w:t>
      </w:r>
      <w:r w:rsidR="00B723F4" w:rsidRPr="00D228D7">
        <w:rPr>
          <w:rFonts w:cs="B Nazanin"/>
          <w:sz w:val="24"/>
          <w:szCs w:val="24"/>
          <w:rtl/>
          <w:lang w:bidi="fa-IR"/>
        </w:rPr>
        <w:t xml:space="preserve"> داشته يا نداشته باشد در جعبه يا محفظه مقاوم ( </w:t>
      </w:r>
      <w:r w:rsidR="00B723F4" w:rsidRPr="00D228D7">
        <w:rPr>
          <w:rFonts w:cs="B Nazanin"/>
          <w:sz w:val="24"/>
          <w:szCs w:val="24"/>
        </w:rPr>
        <w:t xml:space="preserve">S . </w:t>
      </w:r>
      <w:proofErr w:type="gramStart"/>
      <w:r w:rsidR="00B723F4" w:rsidRPr="00D228D7">
        <w:rPr>
          <w:rFonts w:cs="B Nazanin"/>
          <w:sz w:val="24"/>
          <w:szCs w:val="24"/>
        </w:rPr>
        <w:t xml:space="preserve">B </w:t>
      </w:r>
      <w:r w:rsidR="00B723F4" w:rsidRPr="00D228D7">
        <w:rPr>
          <w:rFonts w:cs="B Nazanin"/>
          <w:sz w:val="24"/>
          <w:szCs w:val="24"/>
          <w:rtl/>
          <w:lang w:bidi="fa-IR"/>
        </w:rPr>
        <w:t>)</w:t>
      </w:r>
      <w:proofErr w:type="gramEnd"/>
      <w:r w:rsidR="00B723F4" w:rsidRPr="00D228D7">
        <w:rPr>
          <w:rFonts w:cs="B Nazanin"/>
          <w:sz w:val="24"/>
          <w:szCs w:val="24"/>
          <w:rtl/>
          <w:lang w:bidi="fa-IR"/>
        </w:rPr>
        <w:t>مخصوص جمع آوري گردد ظروف جمع آوري اين اجسام بايد ضد سوراخ شدن بوده و درپوش مناسب داشته باشد و جنس اين ظروف به قدري سخت و نشت ناپذير باشد كه نه فقط اجسام برنده و نوك تيز بلكه هرگونه بقاياي آبگونه هاي موجود در سرنگ ها را در خود نگه دارد .كليه سرسوزن ها از</w:t>
      </w:r>
      <w:r w:rsidR="00B723F4"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723F4" w:rsidRPr="00D228D7">
        <w:rPr>
          <w:rFonts w:cs="B Nazanin"/>
          <w:sz w:val="24"/>
          <w:szCs w:val="24"/>
          <w:rtl/>
          <w:lang w:bidi="fa-IR"/>
        </w:rPr>
        <w:t>سرنگ هاي مصرف شده ( بخصوص در موارد شيمي درماني) جدا نشود و بصورت تؤام جمع آوري گردد .</w:t>
      </w:r>
    </w:p>
    <w:p w:rsidR="00277345" w:rsidRDefault="00FE6BEA" w:rsidP="00110077">
      <w:pPr>
        <w:tabs>
          <w:tab w:val="left" w:pos="6699"/>
        </w:tabs>
        <w:bidi/>
        <w:ind w:left="36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77345">
        <w:rPr>
          <w:rFonts w:cs="B Nazanin"/>
          <w:b/>
          <w:bCs/>
          <w:sz w:val="24"/>
          <w:szCs w:val="24"/>
          <w:lang w:bidi="fa-IR"/>
        </w:rPr>
        <w:object w:dxaOrig="7012" w:dyaOrig="5289">
          <v:shape id="_x0000_i1026" type="#_x0000_t75" style="width:168.9pt;height:148.85pt" o:ole="">
            <v:imagedata r:id="rId15" o:title=""/>
          </v:shape>
          <o:OLEObject Type="Embed" ProgID="PowerPoint.Slide.12" ShapeID="_x0000_i1026" DrawAspect="Content" ObjectID="_1719556434" r:id="rId16"/>
        </w:object>
      </w:r>
      <w:r w:rsidR="0011007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</w:t>
      </w:r>
      <w:r w:rsidR="00110077"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2233246" cy="1746372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32" cy="174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31E" w:rsidRPr="00D228D7" w:rsidRDefault="00645C69" w:rsidP="00C74DC3">
      <w:pPr>
        <w:tabs>
          <w:tab w:val="left" w:pos="6699"/>
        </w:tabs>
        <w:bidi/>
        <w:ind w:left="45"/>
        <w:jc w:val="lowKashida"/>
        <w:rPr>
          <w:rFonts w:cs="B Nazanin"/>
          <w:sz w:val="24"/>
          <w:szCs w:val="24"/>
          <w:rtl/>
          <w:lang w:bidi="fa-IR"/>
        </w:rPr>
      </w:pPr>
      <w:r w:rsidRPr="002B531E">
        <w:rPr>
          <w:rFonts w:cs="B Nazani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1347470</wp:posOffset>
            </wp:positionV>
            <wp:extent cx="1440180" cy="982980"/>
            <wp:effectExtent l="0" t="0" r="0" b="0"/>
            <wp:wrapSquare wrapText="bothSides"/>
            <wp:docPr id="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F4" w:rsidRPr="00B723F4">
        <w:rPr>
          <w:rFonts w:cs="B Nazanin"/>
          <w:b/>
          <w:bCs/>
          <w:sz w:val="24"/>
          <w:szCs w:val="24"/>
          <w:rtl/>
          <w:lang w:bidi="fa-IR"/>
        </w:rPr>
        <w:br/>
        <w:t xml:space="preserve">   </w:t>
      </w:r>
      <w:r w:rsidR="00277345">
        <w:rPr>
          <w:rFonts w:cs="B Nazanin" w:hint="cs"/>
          <w:b/>
          <w:bCs/>
          <w:sz w:val="24"/>
          <w:szCs w:val="24"/>
          <w:rtl/>
          <w:lang w:bidi="fa-IR"/>
        </w:rPr>
        <w:t>3-</w:t>
      </w:r>
      <w:r w:rsidR="00B723F4"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723F4" w:rsidRPr="00277345">
        <w:rPr>
          <w:rFonts w:cs="B Titr"/>
          <w:b/>
          <w:bCs/>
          <w:sz w:val="24"/>
          <w:szCs w:val="24"/>
          <w:rtl/>
          <w:lang w:bidi="fa-IR"/>
        </w:rPr>
        <w:t>پسماندهاي پرتوزا  و راديواكتيو</w:t>
      </w:r>
      <w:r w:rsidR="00C74DC3">
        <w:rPr>
          <w:rFonts w:cs="B Titr" w:hint="cs"/>
          <w:b/>
          <w:bCs/>
          <w:sz w:val="24"/>
          <w:szCs w:val="24"/>
          <w:rtl/>
          <w:lang w:bidi="fa-IR"/>
        </w:rPr>
        <w:t>:</w:t>
      </w:r>
      <w:r w:rsidR="00B723F4" w:rsidRPr="00277345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B723F4" w:rsidRPr="00D228D7">
        <w:rPr>
          <w:rFonts w:cs="B Nazanin"/>
          <w:sz w:val="24"/>
          <w:szCs w:val="24"/>
          <w:rtl/>
          <w:lang w:bidi="fa-IR"/>
        </w:rPr>
        <w:t xml:space="preserve">برابر ضوابطي كه به اتفاق وزارت بهداشت ، درمان و آموزش پزشكي و سازمان انرژي اتمي تهيه و اعلام </w:t>
      </w:r>
      <w:r w:rsidR="00C74DC3">
        <w:rPr>
          <w:rFonts w:cs="B Nazanin" w:hint="cs"/>
          <w:sz w:val="24"/>
          <w:szCs w:val="24"/>
          <w:rtl/>
          <w:lang w:bidi="fa-IR"/>
        </w:rPr>
        <w:t>گردیده و</w:t>
      </w:r>
      <w:r w:rsidR="00B723F4" w:rsidRPr="00D228D7">
        <w:rPr>
          <w:rFonts w:cs="B Nazanin"/>
          <w:sz w:val="24"/>
          <w:szCs w:val="24"/>
          <w:rtl/>
          <w:lang w:bidi="fa-IR"/>
        </w:rPr>
        <w:t xml:space="preserve"> زير نظر مسئول فيزيك بهداشت مديريت </w:t>
      </w:r>
      <w:r w:rsidR="00C74DC3">
        <w:rPr>
          <w:rFonts w:cs="B Nazanin" w:hint="cs"/>
          <w:sz w:val="24"/>
          <w:szCs w:val="24"/>
          <w:rtl/>
          <w:lang w:bidi="fa-IR"/>
        </w:rPr>
        <w:t xml:space="preserve">میشود </w:t>
      </w:r>
      <w:r w:rsidR="00B723F4" w:rsidRPr="00D228D7">
        <w:rPr>
          <w:rFonts w:cs="B Nazanin"/>
          <w:sz w:val="24"/>
          <w:szCs w:val="24"/>
          <w:rtl/>
          <w:lang w:bidi="fa-IR"/>
        </w:rPr>
        <w:t xml:space="preserve"> .</w:t>
      </w:r>
    </w:p>
    <w:p w:rsidR="00C97B74" w:rsidRDefault="00B723F4" w:rsidP="00C97B74">
      <w:pPr>
        <w:tabs>
          <w:tab w:val="left" w:pos="6699"/>
        </w:tabs>
        <w:bidi/>
        <w:ind w:left="45"/>
        <w:rPr>
          <w:rFonts w:cs="B Nazanin"/>
          <w:b/>
          <w:bCs/>
          <w:sz w:val="24"/>
          <w:szCs w:val="24"/>
          <w:rtl/>
          <w:lang w:bidi="fa-IR"/>
        </w:rPr>
      </w:pPr>
      <w:r w:rsidRPr="00B723F4">
        <w:rPr>
          <w:rFonts w:cs="B Nazanin"/>
          <w:b/>
          <w:bCs/>
          <w:sz w:val="24"/>
          <w:szCs w:val="24"/>
          <w:rtl/>
          <w:lang w:bidi="fa-IR"/>
        </w:rPr>
        <w:br/>
        <w:t xml:space="preserve">     </w:t>
      </w:r>
    </w:p>
    <w:p w:rsidR="00C97B74" w:rsidRDefault="00C97B74" w:rsidP="00C97B74">
      <w:pPr>
        <w:tabs>
          <w:tab w:val="left" w:pos="6699"/>
        </w:tabs>
        <w:bidi/>
        <w:ind w:left="45"/>
        <w:rPr>
          <w:rFonts w:cs="B Nazanin"/>
          <w:b/>
          <w:bCs/>
          <w:sz w:val="24"/>
          <w:szCs w:val="24"/>
          <w:rtl/>
          <w:lang w:bidi="fa-IR"/>
        </w:rPr>
      </w:pPr>
    </w:p>
    <w:p w:rsidR="00D228D7" w:rsidRDefault="00B723F4" w:rsidP="00C74DC3">
      <w:pPr>
        <w:tabs>
          <w:tab w:val="left" w:pos="6699"/>
        </w:tabs>
        <w:bidi/>
        <w:ind w:left="45"/>
        <w:rPr>
          <w:rFonts w:cs="B Nazanin"/>
          <w:b/>
          <w:bCs/>
          <w:sz w:val="24"/>
          <w:szCs w:val="24"/>
          <w:u w:val="single"/>
          <w:lang w:bidi="fa-IR"/>
        </w:rPr>
      </w:pPr>
      <w:r w:rsidRPr="00B723F4">
        <w:rPr>
          <w:rFonts w:cs="B Nazanin"/>
          <w:b/>
          <w:bCs/>
          <w:sz w:val="24"/>
          <w:szCs w:val="24"/>
          <w:rtl/>
          <w:lang w:bidi="fa-IR"/>
        </w:rPr>
        <w:lastRenderedPageBreak/>
        <w:t xml:space="preserve"> </w:t>
      </w:r>
      <w:r w:rsidR="00277345">
        <w:rPr>
          <w:rFonts w:cs="B Nazanin" w:hint="cs"/>
          <w:b/>
          <w:bCs/>
          <w:sz w:val="24"/>
          <w:szCs w:val="24"/>
          <w:rtl/>
          <w:lang w:bidi="fa-IR"/>
        </w:rPr>
        <w:t>4-</w:t>
      </w: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74DC3">
        <w:rPr>
          <w:rFonts w:cs="B Titr" w:hint="cs"/>
          <w:b/>
          <w:bCs/>
          <w:sz w:val="24"/>
          <w:szCs w:val="24"/>
          <w:rtl/>
          <w:lang w:bidi="fa-IR"/>
        </w:rPr>
        <w:t xml:space="preserve">پسماند های </w:t>
      </w:r>
      <w:r w:rsidRPr="00277345">
        <w:rPr>
          <w:rFonts w:cs="B Titr"/>
          <w:b/>
          <w:bCs/>
          <w:sz w:val="24"/>
          <w:szCs w:val="24"/>
          <w:rtl/>
          <w:lang w:bidi="fa-IR"/>
        </w:rPr>
        <w:t xml:space="preserve"> معمولي يا شبه خانگي</w:t>
      </w:r>
      <w:r w:rsidRPr="00B723F4">
        <w:rPr>
          <w:rFonts w:cs="B Nazanin"/>
          <w:b/>
          <w:bCs/>
          <w:sz w:val="24"/>
          <w:szCs w:val="24"/>
          <w:u w:val="single"/>
          <w:rtl/>
          <w:lang w:bidi="fa-IR"/>
        </w:rPr>
        <w:t xml:space="preserve"> </w:t>
      </w:r>
      <w:r w:rsidR="00C74DC3" w:rsidRPr="00C739CF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p w:rsidR="00B723F4" w:rsidRPr="00D228D7" w:rsidRDefault="00B723F4" w:rsidP="00D228D7">
      <w:pPr>
        <w:tabs>
          <w:tab w:val="left" w:pos="6699"/>
        </w:tabs>
        <w:bidi/>
        <w:ind w:left="45"/>
        <w:rPr>
          <w:rFonts w:cs="B Nazanin"/>
          <w:sz w:val="24"/>
          <w:szCs w:val="24"/>
          <w:lang w:bidi="fa-IR"/>
        </w:rPr>
      </w:pPr>
      <w:r w:rsidRPr="00B723F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D228D7">
        <w:rPr>
          <w:rFonts w:cs="B Nazanin"/>
          <w:sz w:val="24"/>
          <w:szCs w:val="24"/>
          <w:rtl/>
          <w:lang w:bidi="fa-IR"/>
        </w:rPr>
        <w:t xml:space="preserve">بايستي در كيسه زباله مقاوم </w:t>
      </w:r>
      <w:r w:rsidRPr="00D228D7">
        <w:rPr>
          <w:rFonts w:cs="B Nazanin"/>
          <w:sz w:val="24"/>
          <w:szCs w:val="24"/>
          <w:u w:val="single"/>
          <w:rtl/>
          <w:lang w:bidi="fa-IR"/>
        </w:rPr>
        <w:t>مشكي رنگ</w:t>
      </w:r>
      <w:r w:rsidRPr="00D228D7">
        <w:rPr>
          <w:rFonts w:cs="B Nazanin"/>
          <w:sz w:val="24"/>
          <w:szCs w:val="24"/>
          <w:rtl/>
          <w:lang w:bidi="fa-IR"/>
        </w:rPr>
        <w:t xml:space="preserve"> جمع آوري و در مخزن آبي رنگ قابل شستشو و ضدعفوني ، نگهداري شود .</w:t>
      </w:r>
    </w:p>
    <w:p w:rsidR="00110077" w:rsidRPr="00C97B74" w:rsidRDefault="00277345" w:rsidP="00C74DC3">
      <w:pPr>
        <w:tabs>
          <w:tab w:val="left" w:pos="6699"/>
        </w:tabs>
        <w:bidi/>
        <w:rPr>
          <w:rFonts w:cs="B Nazanin"/>
          <w:b/>
          <w:bCs/>
          <w:sz w:val="2"/>
          <w:szCs w:val="2"/>
          <w:rtl/>
        </w:rPr>
      </w:pPr>
      <w:r w:rsidRPr="00110077">
        <w:rPr>
          <w:rFonts w:cs="B Titr" w:hint="cs"/>
          <w:b/>
          <w:bCs/>
          <w:sz w:val="32"/>
          <w:szCs w:val="32"/>
          <w:rtl/>
        </w:rPr>
        <w:t>ج</w:t>
      </w:r>
      <w:r w:rsidRPr="00110077">
        <w:rPr>
          <w:rFonts w:cs="B Titr"/>
          <w:b/>
          <w:bCs/>
          <w:sz w:val="32"/>
          <w:szCs w:val="32"/>
          <w:rtl/>
        </w:rPr>
        <w:t>مع آوري</w:t>
      </w:r>
      <w:r w:rsidR="00110077">
        <w:rPr>
          <w:rFonts w:cs="B Titr" w:hint="cs"/>
          <w:b/>
          <w:bCs/>
          <w:sz w:val="32"/>
          <w:szCs w:val="32"/>
          <w:rtl/>
        </w:rPr>
        <w:t xml:space="preserve"> وحمل پسماند </w:t>
      </w:r>
      <w:r w:rsidRPr="00110077">
        <w:rPr>
          <w:rFonts w:cs="B Titr"/>
          <w:b/>
          <w:bCs/>
          <w:sz w:val="32"/>
          <w:szCs w:val="32"/>
          <w:rtl/>
        </w:rPr>
        <w:t>:</w:t>
      </w:r>
      <w:r w:rsidRPr="00277345">
        <w:rPr>
          <w:rFonts w:cs="B Nazanin"/>
          <w:b/>
          <w:bCs/>
          <w:sz w:val="24"/>
          <w:szCs w:val="24"/>
          <w:rtl/>
        </w:rPr>
        <w:br/>
        <w:t>-</w:t>
      </w:r>
      <w:r w:rsidRPr="0027734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D228D7">
        <w:rPr>
          <w:rFonts w:cs="B Nazanin"/>
          <w:rtl/>
          <w:lang w:bidi="fa-IR"/>
        </w:rPr>
        <w:t xml:space="preserve">وقتي سه چهارم ظروف و كيسه هاي پلاستيكي پر از پسماند شد پس از بستن درب آنها ، بايد آنها را برداشت </w:t>
      </w:r>
      <w:r w:rsidRPr="00D228D7">
        <w:rPr>
          <w:rFonts w:cs="B Nazanin"/>
          <w:rtl/>
          <w:lang w:bidi="fa-IR"/>
        </w:rPr>
        <w:br/>
        <w:t>- پسماندها بايد همه روزه ( يا درصورت لزوم چند بار در روز ) گردآوري شوند و به محل تعيين شده براي انباشتن پسماندها حمل شوند .</w:t>
      </w:r>
      <w:r w:rsidRPr="00D228D7">
        <w:rPr>
          <w:rFonts w:cs="B Nazanin"/>
          <w:rtl/>
          <w:lang w:bidi="fa-IR"/>
        </w:rPr>
        <w:br/>
        <w:t>- هيچ كيسه محتوي پسماند نبايد بدون داشتن برچسب و تعيين نوع محتواي كيسه از محل توليد خارج شود .</w:t>
      </w:r>
      <w:r w:rsidRPr="00D228D7">
        <w:rPr>
          <w:rFonts w:cs="B Nazanin"/>
          <w:rtl/>
          <w:lang w:bidi="fa-IR"/>
        </w:rPr>
        <w:br/>
        <w:t>- برچسب بايد داراي مشخصاتي از قبيل ( تاريخ توليد ، نام بخش ، نوع زباله و . . .  ) باشد .</w:t>
      </w:r>
      <w:r w:rsidRPr="00D228D7">
        <w:rPr>
          <w:rFonts w:cs="B Nazanin"/>
          <w:rtl/>
          <w:lang w:bidi="fa-IR"/>
        </w:rPr>
        <w:br/>
        <w:t>- بايد به جاي كيسه ها و ظروف مصرف شده بلافاصله كيسه ها و ظروف از همان نوع قرار داده شود . ( اين كيسه ها و ظروف در هرجايي كه پسماند توليد مي شود به آساني توزيع شوند . )</w:t>
      </w:r>
      <w:r w:rsidRPr="00D228D7">
        <w:rPr>
          <w:rFonts w:cs="B Nazanin"/>
          <w:rtl/>
          <w:lang w:bidi="fa-IR"/>
        </w:rPr>
        <w:br/>
        <w:t>- سطل زباله هاي پس از خارج كردن كيسه پر شده بلافاصله شستشو وضدعفوني</w:t>
      </w:r>
      <w:r w:rsidRPr="00DA7777">
        <w:rPr>
          <w:rFonts w:cs="B Nazanin"/>
          <w:rtl/>
          <w:lang w:bidi="fa-IR"/>
        </w:rPr>
        <w:t xml:space="preserve"> </w:t>
      </w:r>
      <w:r w:rsidRPr="00DA7777">
        <w:rPr>
          <w:rFonts w:cs="B Nazanin"/>
          <w:sz w:val="24"/>
          <w:szCs w:val="24"/>
          <w:rtl/>
          <w:lang w:bidi="fa-IR"/>
        </w:rPr>
        <w:t>گردند</w:t>
      </w:r>
    </w:p>
    <w:p w:rsidR="00E860E7" w:rsidRDefault="00DA7777" w:rsidP="002F0666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180340</wp:posOffset>
            </wp:positionV>
            <wp:extent cx="1727200" cy="1682750"/>
            <wp:effectExtent l="19050" t="0" r="6350" b="0"/>
            <wp:wrapSquare wrapText="bothSides"/>
            <wp:docPr id="7" name="Picture 7" descr="IMG_0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5" descr="IMG_06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B Nazani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180340</wp:posOffset>
            </wp:positionV>
            <wp:extent cx="1651000" cy="1682750"/>
            <wp:effectExtent l="19050" t="0" r="6350" b="0"/>
            <wp:wrapSquare wrapText="bothSides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3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860E7" w:rsidRDefault="00E860E7">
      <w:pPr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sz w:val="24"/>
          <w:szCs w:val="24"/>
        </w:rPr>
        <w:br w:type="page"/>
      </w:r>
    </w:p>
    <w:p w:rsidR="002B531E" w:rsidRDefault="00C97B74" w:rsidP="00110077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58292" cy="585627"/>
            <wp:effectExtent l="0" t="0" r="0" b="0"/>
            <wp:docPr id="2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39825"/>
                      <a:chOff x="457200" y="277813"/>
                      <a:chExt cx="8229600" cy="1139825"/>
                    </a:xfrm>
                  </a:grpSpPr>
                  <a:sp>
                    <a:nvSpPr>
                      <a:cNvPr id="2355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7813"/>
                        <a:ext cx="8229600" cy="1139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1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pPr rtl="1" eaLnBrk="1" hangingPunct="1">
                            <a:defRPr/>
                          </a:pPr>
                          <a:r>
                            <a:rPr lang="ar-SA" b="1" dirty="0" smtClean="0">
                              <a:cs typeface="B Titr" pitchFamily="2" charset="-78"/>
                            </a:rPr>
                            <a:t>بی‌خطرسازی، تصفیه و امحا</a:t>
                          </a:r>
                          <a:r>
                            <a:rPr lang="fa-IR" dirty="0" smtClean="0">
                              <a:cs typeface="B Titr" pitchFamily="2" charset="-78"/>
                            </a:rPr>
                            <a:t> </a:t>
                          </a:r>
                          <a:endParaRPr lang="en-US" dirty="0" smtClean="0">
                            <a:cs typeface="B Titr" pitchFamily="2" charset="-7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531E" w:rsidRPr="00C739CF" w:rsidRDefault="002B531E" w:rsidP="002B531E">
      <w:pPr>
        <w:tabs>
          <w:tab w:val="left" w:pos="6699"/>
        </w:tabs>
        <w:jc w:val="center"/>
        <w:rPr>
          <w:rFonts w:cs="B Titr"/>
          <w:b/>
          <w:bCs/>
          <w:sz w:val="24"/>
          <w:szCs w:val="24"/>
          <w:rtl/>
        </w:rPr>
      </w:pPr>
      <w:r w:rsidRPr="00C739CF">
        <w:rPr>
          <w:rFonts w:cs="B Titr" w:hint="cs"/>
          <w:b/>
          <w:bCs/>
          <w:sz w:val="24"/>
          <w:szCs w:val="24"/>
          <w:rtl/>
        </w:rPr>
        <w:t>ضوابط و روشهای مدیریت اجرایی پسماندهای پزشكی و پسماندهای وابسته</w:t>
      </w:r>
    </w:p>
    <w:p w:rsidR="002B531E" w:rsidRPr="00DA7777" w:rsidRDefault="002B531E" w:rsidP="00A22450">
      <w:pPr>
        <w:tabs>
          <w:tab w:val="left" w:pos="6699"/>
        </w:tabs>
        <w:bidi/>
        <w:jc w:val="lowKashida"/>
        <w:rPr>
          <w:rFonts w:cs="B Nazanin"/>
          <w:sz w:val="24"/>
          <w:szCs w:val="24"/>
        </w:rPr>
      </w:pPr>
      <w:r w:rsidRPr="00DA7777">
        <w:rPr>
          <w:rFonts w:cs="B Nazanin" w:hint="cs"/>
          <w:sz w:val="24"/>
          <w:szCs w:val="24"/>
          <w:rtl/>
        </w:rPr>
        <w:t xml:space="preserve">ماده </w:t>
      </w:r>
      <w:r w:rsidRPr="00DA7777">
        <w:rPr>
          <w:rFonts w:cs="B Nazanin" w:hint="cs"/>
          <w:sz w:val="24"/>
          <w:szCs w:val="24"/>
          <w:rtl/>
          <w:lang w:bidi="fa-IR"/>
        </w:rPr>
        <w:t>۶۱-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>انتخاب روش بی‌خطرسازی و امحای پسماندهای پزشكی ویژه بستگی به عوامل مختلفی از جمله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>نوع پسماند، كارایی روش ضدعفونی، ملاحظات زیست محیطی و بهداشتی، شرایط اقلیمی،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 xml:space="preserve">شرایط جمعیتی، میزان پسماند و نظایر آن دارد. </w:t>
      </w:r>
    </w:p>
    <w:p w:rsidR="00777538" w:rsidRDefault="002B531E" w:rsidP="00A22450">
      <w:pPr>
        <w:tabs>
          <w:tab w:val="left" w:pos="6699"/>
        </w:tabs>
        <w:bidi/>
        <w:jc w:val="mediumKashida"/>
        <w:rPr>
          <w:rFonts w:cs="B Nazanin"/>
          <w:b/>
          <w:bCs/>
          <w:sz w:val="24"/>
          <w:szCs w:val="24"/>
          <w:rtl/>
        </w:rPr>
      </w:pPr>
      <w:r w:rsidRPr="00DA7777">
        <w:rPr>
          <w:rFonts w:cs="B Nazanin" w:hint="cs"/>
          <w:sz w:val="24"/>
          <w:szCs w:val="24"/>
          <w:rtl/>
        </w:rPr>
        <w:t xml:space="preserve">ماده </w:t>
      </w:r>
      <w:r w:rsidRPr="00DA7777">
        <w:rPr>
          <w:rFonts w:cs="B Nazanin" w:hint="cs"/>
          <w:sz w:val="24"/>
          <w:szCs w:val="24"/>
          <w:rtl/>
          <w:lang w:bidi="fa-IR"/>
        </w:rPr>
        <w:t xml:space="preserve">۶۲- </w:t>
      </w:r>
      <w:r w:rsidRPr="00DA7777">
        <w:rPr>
          <w:rFonts w:cs="B Nazanin" w:hint="cs"/>
          <w:sz w:val="24"/>
          <w:szCs w:val="24"/>
          <w:rtl/>
        </w:rPr>
        <w:t>هر تولیدكننده پسماند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>پزشكی ویژه می‌بایست یكی یا تلفیقی از روشهای بی‌خطر‌سازی، تصفیه و امحا را انتخاب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 xml:space="preserve">و پس از تأیید وزارت به اجرا گذارد. </w:t>
      </w:r>
      <w:r w:rsidRPr="002B531E">
        <w:rPr>
          <w:rFonts w:cs="B Nazanin"/>
          <w:b/>
          <w:bCs/>
          <w:sz w:val="24"/>
          <w:szCs w:val="24"/>
          <w:rtl/>
          <w:lang w:bidi="fa-IR"/>
        </w:rPr>
        <w:br/>
      </w:r>
      <w:r w:rsidRPr="00DA7777">
        <w:rPr>
          <w:rFonts w:cs="B Nazanin" w:hint="cs"/>
          <w:sz w:val="24"/>
          <w:szCs w:val="24"/>
          <w:rtl/>
        </w:rPr>
        <w:t xml:space="preserve">ماده </w:t>
      </w:r>
      <w:r w:rsidRPr="00DA7777">
        <w:rPr>
          <w:rFonts w:cs="B Nazanin" w:hint="cs"/>
          <w:sz w:val="24"/>
          <w:szCs w:val="24"/>
          <w:rtl/>
          <w:lang w:bidi="fa-IR"/>
        </w:rPr>
        <w:t xml:space="preserve">۶۳- </w:t>
      </w:r>
      <w:r w:rsidRPr="00DA7777">
        <w:rPr>
          <w:rFonts w:cs="B Nazanin" w:hint="cs"/>
          <w:sz w:val="24"/>
          <w:szCs w:val="24"/>
          <w:rtl/>
        </w:rPr>
        <w:t>مكان استقرار سیستم مورد استفاده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>در خصوص سیستم‌های متمركز باید از نظر فنی و خروجی آلاینده‌ها به تأیید سازمان</w:t>
      </w:r>
      <w:r w:rsidRPr="00DA7777">
        <w:rPr>
          <w:rFonts w:cs="B Nazanin"/>
          <w:sz w:val="24"/>
          <w:szCs w:val="24"/>
          <w:rtl/>
          <w:lang w:bidi="fa-IR"/>
        </w:rPr>
        <w:t xml:space="preserve"> </w:t>
      </w:r>
      <w:r w:rsidRPr="00DA7777">
        <w:rPr>
          <w:rFonts w:cs="B Nazanin" w:hint="cs"/>
          <w:sz w:val="24"/>
          <w:szCs w:val="24"/>
          <w:rtl/>
        </w:rPr>
        <w:t>ب</w:t>
      </w:r>
      <w:r w:rsidR="00777538" w:rsidRPr="00DA7777">
        <w:rPr>
          <w:rFonts w:cs="B Nazanin" w:hint="cs"/>
          <w:sz w:val="24"/>
          <w:szCs w:val="24"/>
          <w:rtl/>
        </w:rPr>
        <w:t>رسد</w:t>
      </w:r>
    </w:p>
    <w:p w:rsidR="00777538" w:rsidRPr="00C74DC3" w:rsidRDefault="00777538" w:rsidP="00C74DC3">
      <w:pPr>
        <w:tabs>
          <w:tab w:val="left" w:pos="6699"/>
        </w:tabs>
        <w:bidi/>
        <w:jc w:val="lowKashida"/>
        <w:rPr>
          <w:rFonts w:cs="B Nazanin"/>
          <w:sz w:val="24"/>
          <w:szCs w:val="24"/>
          <w:rtl/>
        </w:rPr>
      </w:pPr>
      <w:r w:rsidRPr="00777538">
        <w:rPr>
          <w:rFonts w:ascii="Verdana" w:eastAsia="+mn-ea" w:hAnsi="Times New Roman" w:cs="B Koodak" w:hint="cs"/>
          <w:shadow/>
          <w:color w:val="FFFFFF"/>
          <w:sz w:val="48"/>
          <w:szCs w:val="48"/>
          <w:rtl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 xml:space="preserve">ماده </w:t>
      </w:r>
      <w:r w:rsidRPr="00C74DC3">
        <w:rPr>
          <w:rFonts w:cs="B Nazanin" w:hint="cs"/>
          <w:sz w:val="24"/>
          <w:szCs w:val="24"/>
          <w:rtl/>
          <w:lang w:bidi="fa-IR"/>
        </w:rPr>
        <w:t xml:space="preserve">۶۴- </w:t>
      </w:r>
      <w:r w:rsidRPr="00C74DC3">
        <w:rPr>
          <w:rFonts w:cs="B Nazanin" w:hint="cs"/>
          <w:sz w:val="24"/>
          <w:szCs w:val="24"/>
          <w:rtl/>
        </w:rPr>
        <w:t>بی‌خطرسازی پسماندهای عفونی و تیز و برنده توسط مراكز عمده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تولیدكننده پسماند پزشكی ویژه (مانند بیمارستانها) و در شهرهای متوسط و بزرگ باید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در محل تولید انجام شود تا مخاطرات ناشی از حمل‌ونقل و هزینه‌های مربوطه به حداقل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برسد. در شهرهای كوچك و روستاها و مراكز كوچك، پسماندها می‌توانند در سایت مركزی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 xml:space="preserve">بی‌خطر گردند. </w:t>
      </w:r>
    </w:p>
    <w:p w:rsidR="00777538" w:rsidRDefault="00777538" w:rsidP="00C74DC3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  <w:rtl/>
        </w:rPr>
      </w:pPr>
      <w:r w:rsidRPr="00C74DC3">
        <w:rPr>
          <w:rFonts w:cs="B Nazanin" w:hint="cs"/>
          <w:sz w:val="24"/>
          <w:szCs w:val="24"/>
          <w:rtl/>
        </w:rPr>
        <w:t xml:space="preserve">ماده </w:t>
      </w:r>
      <w:r w:rsidRPr="00C74DC3">
        <w:rPr>
          <w:rFonts w:cs="B Nazanin" w:hint="cs"/>
          <w:sz w:val="24"/>
          <w:szCs w:val="24"/>
          <w:rtl/>
          <w:lang w:bidi="fa-IR"/>
        </w:rPr>
        <w:t xml:space="preserve">۶۵- </w:t>
      </w:r>
      <w:r w:rsidRPr="00C74DC3">
        <w:rPr>
          <w:rFonts w:cs="B Nazanin" w:hint="cs"/>
          <w:sz w:val="24"/>
          <w:szCs w:val="24"/>
          <w:rtl/>
        </w:rPr>
        <w:t>سایر مراكز تولید پسماند پزشكی ویژه (اعم از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درمانگاهها، مراكز بهداشت،‌آزمایشگاهها، مراكز تزریق، رادیولوژی‌ها،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داندانپزشكی‌‌ها، فیزیوتراپی‌ها، مطب‌ها و سایر مراكز تولید پسماند پزشكی)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می‌توانند در سایت‌های منطقه‌ای یا مركزی، زباله تولیدی را بی‌خطر كنند و یا از</w:t>
      </w:r>
      <w:r w:rsidRPr="00C74DC3">
        <w:rPr>
          <w:rFonts w:cs="B Nazanin"/>
          <w:sz w:val="24"/>
          <w:szCs w:val="24"/>
          <w:rtl/>
          <w:lang w:bidi="fa-IR"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>امكانات بی‌خطرساز بیمارستانهای مجاور استفاده كنند</w:t>
      </w:r>
      <w:r w:rsidRPr="00777538">
        <w:rPr>
          <w:rFonts w:cs="B Nazanin" w:hint="cs"/>
          <w:b/>
          <w:bCs/>
          <w:rtl/>
        </w:rPr>
        <w:t>.</w:t>
      </w:r>
      <w:r w:rsidRPr="00777538"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2B531E" w:rsidRPr="00C74DC3" w:rsidRDefault="002B531E" w:rsidP="00C74DC3">
      <w:pPr>
        <w:tabs>
          <w:tab w:val="left" w:pos="6750"/>
        </w:tabs>
        <w:bidi/>
        <w:jc w:val="lowKashida"/>
        <w:rPr>
          <w:rFonts w:cs="B Nazanin"/>
          <w:rtl/>
        </w:rPr>
      </w:pPr>
      <w:r w:rsidRPr="002B531E">
        <w:rPr>
          <w:rFonts w:cs="B Nazanin"/>
          <w:b/>
          <w:bCs/>
          <w:sz w:val="24"/>
          <w:szCs w:val="24"/>
          <w:rtl/>
        </w:rPr>
        <w:t xml:space="preserve"> </w:t>
      </w:r>
      <w:r w:rsidRPr="00C74DC3">
        <w:rPr>
          <w:rFonts w:cs="B Nazanin" w:hint="cs"/>
          <w:sz w:val="24"/>
          <w:szCs w:val="24"/>
          <w:rtl/>
        </w:rPr>
        <w:t xml:space="preserve">ماده </w:t>
      </w:r>
      <w:r w:rsidRPr="00C74DC3">
        <w:rPr>
          <w:rFonts w:cs="B Nazanin" w:hint="cs"/>
          <w:sz w:val="24"/>
          <w:szCs w:val="24"/>
          <w:rtl/>
          <w:lang w:bidi="fa-IR"/>
        </w:rPr>
        <w:t xml:space="preserve">۶۶- </w:t>
      </w:r>
      <w:r w:rsidRPr="00C74DC3">
        <w:rPr>
          <w:rFonts w:cs="B Nazanin" w:hint="cs"/>
          <w:sz w:val="24"/>
          <w:szCs w:val="24"/>
          <w:rtl/>
        </w:rPr>
        <w:t>تحویل پسماند به واحدهای مركزی تصفیه یا دفع فاقد مجوز دریافت نمایند</w:t>
      </w:r>
      <w:r w:rsidR="00C74DC3">
        <w:rPr>
          <w:rFonts w:cs="B Nazanin" w:hint="cs"/>
          <w:sz w:val="24"/>
          <w:szCs w:val="24"/>
          <w:rtl/>
        </w:rPr>
        <w:t>.</w:t>
      </w:r>
    </w:p>
    <w:p w:rsidR="00C97B74" w:rsidRDefault="002B531E" w:rsidP="00DA7777">
      <w:pPr>
        <w:tabs>
          <w:tab w:val="left" w:pos="6699"/>
        </w:tabs>
        <w:bidi/>
        <w:jc w:val="lowKashida"/>
        <w:rPr>
          <w:rFonts w:cs="B Nazanin"/>
          <w:b/>
          <w:bCs/>
          <w:sz w:val="24"/>
          <w:szCs w:val="24"/>
        </w:rPr>
      </w:pPr>
      <w:r w:rsidRPr="00DA7777">
        <w:rPr>
          <w:rFonts w:cs="B Nazanin" w:hint="cs"/>
          <w:sz w:val="24"/>
          <w:szCs w:val="24"/>
          <w:rtl/>
        </w:rPr>
        <w:lastRenderedPageBreak/>
        <w:t xml:space="preserve">ماده </w:t>
      </w:r>
      <w:r w:rsidRPr="00DA7777">
        <w:rPr>
          <w:rFonts w:cs="B Nazanin" w:hint="cs"/>
          <w:sz w:val="24"/>
          <w:szCs w:val="24"/>
          <w:rtl/>
          <w:lang w:bidi="fa-IR"/>
        </w:rPr>
        <w:t xml:space="preserve">۶۷- </w:t>
      </w:r>
      <w:r w:rsidRPr="00DA7777">
        <w:rPr>
          <w:rFonts w:cs="B Nazanin" w:hint="cs"/>
          <w:sz w:val="24"/>
          <w:szCs w:val="24"/>
          <w:rtl/>
        </w:rPr>
        <w:t>واحدهای متمركز بی‌خطرساز پسماند باید از وزارت و سازمان مجوز دریافت كنند</w:t>
      </w:r>
      <w:r w:rsidRPr="00DA7777">
        <w:rPr>
          <w:rFonts w:cs="B Nazanin"/>
          <w:sz w:val="24"/>
          <w:szCs w:val="24"/>
        </w:rPr>
        <w:t xml:space="preserve"> </w:t>
      </w:r>
      <w:r w:rsidRPr="00DA7777">
        <w:rPr>
          <w:rFonts w:cs="B Nazanin"/>
          <w:sz w:val="24"/>
          <w:szCs w:val="24"/>
        </w:rPr>
        <w:br/>
      </w:r>
      <w:r w:rsidRPr="00DA7777">
        <w:rPr>
          <w:rFonts w:cs="B Nazanin" w:hint="cs"/>
          <w:sz w:val="24"/>
          <w:szCs w:val="24"/>
          <w:rtl/>
        </w:rPr>
        <w:t xml:space="preserve">ماده </w:t>
      </w:r>
      <w:r w:rsidRPr="00DA7777">
        <w:rPr>
          <w:rFonts w:cs="B Nazanin" w:hint="cs"/>
          <w:sz w:val="24"/>
          <w:szCs w:val="24"/>
          <w:rtl/>
          <w:lang w:bidi="fa-IR"/>
        </w:rPr>
        <w:t xml:space="preserve">۶۸- </w:t>
      </w:r>
      <w:r w:rsidRPr="00DA7777">
        <w:rPr>
          <w:rFonts w:cs="B Nazanin" w:hint="cs"/>
          <w:sz w:val="24"/>
          <w:szCs w:val="24"/>
          <w:rtl/>
        </w:rPr>
        <w:t>مطابق</w:t>
      </w:r>
      <w:r w:rsidR="00777538" w:rsidRPr="00DA7777">
        <w:rPr>
          <w:rFonts w:cs="B Nazanin" w:hint="cs"/>
          <w:sz w:val="24"/>
          <w:szCs w:val="24"/>
          <w:rtl/>
        </w:rPr>
        <w:t xml:space="preserve"> ماده (</w:t>
      </w:r>
      <w:r w:rsidR="00777538" w:rsidRPr="00DA7777">
        <w:rPr>
          <w:rFonts w:cs="B Nazanin" w:hint="cs"/>
          <w:sz w:val="24"/>
          <w:szCs w:val="24"/>
          <w:rtl/>
          <w:lang w:bidi="fa-IR"/>
        </w:rPr>
        <w:t xml:space="preserve">۷) </w:t>
      </w:r>
      <w:r w:rsidR="00777538" w:rsidRPr="00DA7777">
        <w:rPr>
          <w:rFonts w:cs="B Nazanin" w:hint="cs"/>
          <w:sz w:val="24"/>
          <w:szCs w:val="24"/>
          <w:rtl/>
        </w:rPr>
        <w:t>قانون مدیریت پسماندها پس از تبدیل پسماند پزشكی ویژه به عادی،‌سازوكار مدیریت آن همانند</w:t>
      </w:r>
      <w:r w:rsidR="00DA7777" w:rsidRPr="00DA7777">
        <w:rPr>
          <w:rFonts w:cs="B Nazanin" w:hint="cs"/>
          <w:sz w:val="24"/>
          <w:szCs w:val="24"/>
          <w:rtl/>
        </w:rPr>
        <w:t xml:space="preserve"> پسماند عادی صورت می‌‌گیرد</w:t>
      </w:r>
      <w:r w:rsidR="00777538" w:rsidRPr="002B531E">
        <w:rPr>
          <w:rFonts w:cs="B Nazanin"/>
          <w:b/>
          <w:bCs/>
          <w:sz w:val="24"/>
          <w:szCs w:val="24"/>
        </w:rPr>
        <w:t xml:space="preserve"> </w:t>
      </w:r>
      <w:r w:rsidRPr="002B531E">
        <w:rPr>
          <w:rFonts w:cs="B Nazanin"/>
          <w:b/>
          <w:bCs/>
          <w:sz w:val="24"/>
          <w:szCs w:val="24"/>
        </w:rPr>
        <w:t xml:space="preserve"> </w:t>
      </w:r>
    </w:p>
    <w:p w:rsidR="006F59A8" w:rsidRDefault="00C97B74" w:rsidP="00C97B74">
      <w:pPr>
        <w:tabs>
          <w:tab w:val="left" w:pos="6699"/>
        </w:tabs>
        <w:bidi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3904179" cy="493159"/>
            <wp:effectExtent l="0" t="0" r="0" b="0"/>
            <wp:docPr id="9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512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fa-IR" b="1" dirty="0" smtClean="0">
                              <a:solidFill>
                                <a:srgbClr val="6600FF"/>
                              </a:solidFill>
                            </a:rPr>
                            <a:t>تکنولوژی های تصفیه پسماند</a:t>
                          </a:r>
                          <a:endParaRPr lang="en-US" b="1" dirty="0" smtClean="0">
                            <a:solidFill>
                              <a:srgbClr val="6600FF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F59A8" w:rsidRDefault="006F59A8" w:rsidP="006F59A8">
      <w:pPr>
        <w:tabs>
          <w:tab w:val="left" w:pos="6699"/>
        </w:tabs>
        <w:jc w:val="right"/>
        <w:rPr>
          <w:rFonts w:cs="B Nazanin"/>
          <w:b/>
          <w:bCs/>
          <w:sz w:val="24"/>
          <w:szCs w:val="24"/>
        </w:rPr>
      </w:pPr>
      <w:r w:rsidRPr="006F59A8"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4181582" cy="1027416"/>
            <wp:effectExtent l="0" t="0" r="0" b="0"/>
            <wp:docPr id="11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6" cy="2835275"/>
                      <a:chOff x="-36513" y="1889125"/>
                      <a:chExt cx="9001126" cy="2835275"/>
                    </a:xfrm>
                  </a:grpSpPr>
                  <a:sp>
                    <a:nvSpPr>
                      <a:cNvPr id="512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-36513" y="1889125"/>
                        <a:ext cx="9001126" cy="283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algn="r" rtl="1" eaLnBrk="1" hangingPunct="1"/>
                          <a:r>
                            <a:rPr lang="fa-IR" sz="2800" b="1" dirty="0" smtClean="0"/>
                            <a:t>تکنولوژی های غیر سوز   </a:t>
                          </a:r>
                          <a:r>
                            <a:rPr lang="en-US" sz="2400" b="1" dirty="0" smtClean="0"/>
                            <a:t>non-incineration technologies</a:t>
                          </a:r>
                        </a:p>
                        <a:p>
                          <a:pPr algn="r" rtl="1" eaLnBrk="1" hangingPunct="1"/>
                          <a:endParaRPr lang="en-US" sz="2800" b="1" dirty="0" smtClean="0"/>
                        </a:p>
                        <a:p>
                          <a:pPr algn="r" rtl="1" eaLnBrk="1" hangingPunct="1"/>
                          <a:r>
                            <a:rPr lang="fa-IR" sz="2800" b="1" dirty="0" smtClean="0"/>
                            <a:t>تکنولوژی های سوز </a:t>
                          </a:r>
                          <a:r>
                            <a:rPr lang="en-US" sz="2800" b="1" dirty="0" smtClean="0"/>
                            <a:t> </a:t>
                          </a:r>
                          <a:r>
                            <a:rPr lang="fa-IR" sz="2800" b="1" dirty="0" smtClean="0"/>
                            <a:t>  </a:t>
                          </a:r>
                          <a:r>
                            <a:rPr lang="en-US" sz="2400" b="1" dirty="0" smtClean="0"/>
                            <a:t>incineration technologies</a:t>
                          </a:r>
                        </a:p>
                        <a:p>
                          <a:pPr algn="r" eaLnBrk="1" hangingPunct="1">
                            <a:buFontTx/>
                            <a:buNone/>
                          </a:pPr>
                          <a:endParaRPr lang="fa-IR" sz="2800" b="1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7777" w:rsidRDefault="00DA7777" w:rsidP="006F59A8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</w:rPr>
      </w:pPr>
    </w:p>
    <w:p w:rsidR="00DA7777" w:rsidRDefault="00DA7777" w:rsidP="006F59A8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</w:rPr>
      </w:pPr>
    </w:p>
    <w:p w:rsidR="00DA7777" w:rsidRDefault="00DA7777" w:rsidP="006F59A8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</w:rPr>
      </w:pPr>
      <w:r w:rsidRPr="00DA7777"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2127250" cy="2178050"/>
            <wp:effectExtent l="19050" t="0" r="6350" b="0"/>
            <wp:docPr id="10" name="Picture 6" descr="hydrocla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ydroclav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1" cy="218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77" w:rsidRDefault="00DA7777" w:rsidP="006F59A8">
      <w:pPr>
        <w:tabs>
          <w:tab w:val="left" w:pos="6699"/>
        </w:tabs>
        <w:jc w:val="center"/>
        <w:rPr>
          <w:rFonts w:cs="B Nazanin"/>
          <w:b/>
          <w:bCs/>
          <w:sz w:val="24"/>
          <w:szCs w:val="24"/>
        </w:rPr>
      </w:pPr>
    </w:p>
    <w:p w:rsidR="006F59A8" w:rsidRPr="00FE5A77" w:rsidRDefault="006F59A8" w:rsidP="00A22450">
      <w:pPr>
        <w:tabs>
          <w:tab w:val="left" w:pos="6699"/>
        </w:tabs>
        <w:jc w:val="center"/>
        <w:rPr>
          <w:rFonts w:cs="B Nazanin"/>
          <w:b/>
          <w:bCs/>
        </w:rPr>
      </w:pPr>
      <w:r w:rsidRPr="00FE5A77">
        <w:rPr>
          <w:rFonts w:cs="B Nazanin"/>
          <w:b/>
          <w:bCs/>
        </w:rPr>
        <w:lastRenderedPageBreak/>
        <w:t xml:space="preserve">    </w:t>
      </w:r>
      <w:r w:rsidRPr="00FE5A77">
        <w:rPr>
          <w:rFonts w:cs="B Nazanin"/>
          <w:b/>
          <w:bCs/>
          <w:noProof/>
        </w:rPr>
        <w:drawing>
          <wp:inline distT="0" distB="0" distL="0" distR="0" wp14:anchorId="43F18BC1" wp14:editId="248B3F1C">
            <wp:extent cx="3860800" cy="444500"/>
            <wp:effectExtent l="0" t="0" r="0" b="0"/>
            <wp:docPr id="19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614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fa-IR" b="1" dirty="0" smtClean="0">
                              <a:solidFill>
                                <a:srgbClr val="6600FF"/>
                              </a:solidFill>
                            </a:rPr>
                            <a:t>تکنولوژی های غیرسوز متداول</a:t>
                          </a:r>
                          <a:endParaRPr lang="en-US" b="1" dirty="0" smtClean="0">
                            <a:solidFill>
                              <a:srgbClr val="6600FF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E5A77" w:rsidRPr="00D8299C" w:rsidRDefault="006F59A8" w:rsidP="00D8299C">
      <w:pPr>
        <w:tabs>
          <w:tab w:val="left" w:pos="6084"/>
          <w:tab w:val="left" w:pos="8996"/>
        </w:tabs>
        <w:rPr>
          <w:rFonts w:cs="B Nazanin"/>
          <w:b/>
          <w:bCs/>
          <w:sz w:val="24"/>
          <w:szCs w:val="24"/>
          <w:rtl/>
        </w:rPr>
      </w:pPr>
      <w:r w:rsidRPr="006F59A8">
        <w:rPr>
          <w:noProof/>
        </w:rPr>
        <w:drawing>
          <wp:inline distT="0" distB="0" distL="0" distR="0" wp14:anchorId="530E2BB3" wp14:editId="61AF4BCA">
            <wp:extent cx="3182816" cy="817684"/>
            <wp:effectExtent l="0" t="0" r="0" b="0"/>
            <wp:docPr id="18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3727" cy="2123658"/>
                      <a:chOff x="468313" y="1772816"/>
                      <a:chExt cx="4463727" cy="2123658"/>
                    </a:xfrm>
                  </a:grpSpPr>
                  <a:sp>
                    <a:nvSpPr>
                      <a:cNvPr id="614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1772816"/>
                        <a:ext cx="4463727" cy="21236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fa-IR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en-US" sz="2400" b="1" dirty="0"/>
                            <a:t>Thermal processes</a:t>
                          </a: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en-US" sz="2400" b="1" dirty="0"/>
                            <a:t>Chemical processes</a:t>
                          </a: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en-US" sz="2400" b="1" dirty="0"/>
                            <a:t>Irradiative processes</a:t>
                          </a: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en-US" sz="2400" b="1" dirty="0"/>
                            <a:t>Biological processes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E5A77">
        <w:rPr>
          <w:noProof/>
          <w:sz w:val="20"/>
          <w:szCs w:val="20"/>
        </w:rPr>
        <w:drawing>
          <wp:inline distT="0" distB="0" distL="0" distR="0" wp14:anchorId="1CFB7574" wp14:editId="75D59A49">
            <wp:extent cx="4273062" cy="1204546"/>
            <wp:effectExtent l="0" t="0" r="0" b="0"/>
            <wp:docPr id="17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91264" cy="4569371"/>
                      <a:chOff x="457200" y="1556792"/>
                      <a:chExt cx="8291264" cy="4569371"/>
                    </a:xfrm>
                  </a:grpSpPr>
                  <a:sp>
                    <a:nvSpPr>
                      <a:cNvPr id="614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1556792"/>
                        <a:ext cx="8291264" cy="45693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algn="r" rtl="1" eaLnBrk="1" hangingPunct="1">
                            <a:buFontTx/>
                            <a:buNone/>
                          </a:pPr>
                          <a:r>
                            <a:rPr lang="fa-IR" b="1" dirty="0" smtClean="0"/>
                            <a:t>1- فرآیندهای گرمایی(حرارتی)</a:t>
                          </a:r>
                        </a:p>
                        <a:p>
                          <a:pPr algn="r" rtl="1" eaLnBrk="1" hangingPunct="1">
                            <a:buFontTx/>
                            <a:buNone/>
                          </a:pPr>
                          <a:r>
                            <a:rPr lang="fa-IR" b="1" dirty="0" smtClean="0"/>
                            <a:t>2- فرآیندهای شیمیایی</a:t>
                          </a:r>
                        </a:p>
                        <a:p>
                          <a:pPr algn="r" rtl="1" eaLnBrk="1" hangingPunct="1">
                            <a:buFontTx/>
                            <a:buNone/>
                          </a:pPr>
                          <a:r>
                            <a:rPr lang="fa-IR" b="1" dirty="0" smtClean="0"/>
                            <a:t>3- فرآیندهای پرتوتابی</a:t>
                          </a:r>
                        </a:p>
                        <a:p>
                          <a:pPr algn="r" rtl="1" eaLnBrk="1" hangingPunct="1">
                            <a:buFontTx/>
                            <a:buNone/>
                          </a:pPr>
                          <a:r>
                            <a:rPr lang="fa-IR" b="1" dirty="0" smtClean="0"/>
                            <a:t>4- فرآندهای بیولوژیکی</a:t>
                          </a:r>
                        </a:p>
                        <a:p>
                          <a:pPr algn="r" rtl="1" eaLnBrk="1" hangingPunct="1">
                            <a:buFontTx/>
                            <a:buNone/>
                          </a:pPr>
                          <a:endParaRPr lang="fa-IR" b="1" dirty="0" smtClean="0"/>
                        </a:p>
                        <a:p>
                          <a:pPr algn="r" rtl="1" eaLnBrk="1" hangingPunct="1">
                            <a:buFontTx/>
                            <a:buNone/>
                          </a:pPr>
                          <a:r>
                            <a:rPr lang="fa-IR" sz="2400" b="1" dirty="0" smtClean="0"/>
                            <a:t>دو روش اول عمده ترین فرآیندهای مورد استفاده می باشد.</a:t>
                          </a:r>
                          <a:endParaRPr lang="en-US" sz="2400" b="1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56F86" w:rsidRDefault="00D56F86" w:rsidP="00952780">
      <w:pPr>
        <w:tabs>
          <w:tab w:val="left" w:pos="6699"/>
        </w:tabs>
        <w:bidi/>
        <w:jc w:val="center"/>
        <w:rPr>
          <w:rFonts w:cs="B Nazanin"/>
          <w:b/>
          <w:bCs/>
          <w:color w:val="C00000"/>
          <w:sz w:val="32"/>
          <w:szCs w:val="32"/>
          <w:u w:val="single"/>
        </w:rPr>
      </w:pPr>
      <w:r>
        <w:rPr>
          <w:rFonts w:cs="B Nazanin"/>
          <w:b/>
          <w:bCs/>
          <w:color w:val="C00000"/>
          <w:sz w:val="32"/>
          <w:szCs w:val="32"/>
          <w:u w:val="single"/>
        </w:rPr>
        <w:t xml:space="preserve">  </w:t>
      </w:r>
      <w:bookmarkStart w:id="0" w:name="_GoBack"/>
      <w:r w:rsidRPr="00D56F86">
        <w:rPr>
          <w:rFonts w:cs="B Nazanin"/>
          <w:b/>
          <w:bCs/>
          <w:noProof/>
          <w:color w:val="C00000"/>
          <w:sz w:val="32"/>
          <w:szCs w:val="32"/>
          <w:u w:val="single"/>
          <w:rtl/>
        </w:rPr>
        <w:drawing>
          <wp:inline distT="0" distB="0" distL="0" distR="0">
            <wp:extent cx="2417885" cy="1292470"/>
            <wp:effectExtent l="0" t="0" r="0" b="0"/>
            <wp:docPr id="23" name="Picture 14" descr="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00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48" cy="12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56F86" w:rsidRPr="00952780" w:rsidRDefault="00D56F86" w:rsidP="00D56F86">
      <w:pPr>
        <w:tabs>
          <w:tab w:val="left" w:pos="6699"/>
        </w:tabs>
        <w:bidi/>
        <w:jc w:val="center"/>
        <w:rPr>
          <w:rFonts w:cs="B Nazanin"/>
          <w:b/>
          <w:bCs/>
          <w:color w:val="C00000"/>
          <w:sz w:val="16"/>
          <w:szCs w:val="16"/>
          <w:u w:val="single"/>
        </w:rPr>
      </w:pPr>
    </w:p>
    <w:p w:rsidR="00C74DC3" w:rsidRDefault="00777538" w:rsidP="00FE5A77">
      <w:pPr>
        <w:tabs>
          <w:tab w:val="left" w:pos="6699"/>
        </w:tabs>
        <w:bidi/>
        <w:jc w:val="center"/>
        <w:rPr>
          <w:rFonts w:cs="B Homa"/>
          <w:sz w:val="18"/>
          <w:szCs w:val="18"/>
          <w:rtl/>
        </w:rPr>
      </w:pPr>
      <w:r w:rsidRPr="00110077">
        <w:rPr>
          <w:rFonts w:cs="B Nazanin"/>
          <w:b/>
          <w:bCs/>
          <w:color w:val="C00000"/>
          <w:sz w:val="32"/>
          <w:szCs w:val="32"/>
          <w:u w:val="single"/>
          <w:rtl/>
        </w:rPr>
        <w:t xml:space="preserve">توجه </w:t>
      </w:r>
      <w:r w:rsidRPr="00110077">
        <w:rPr>
          <w:rFonts w:cs="B Nazanin"/>
          <w:b/>
          <w:bCs/>
          <w:color w:val="C00000"/>
          <w:sz w:val="32"/>
          <w:szCs w:val="32"/>
          <w:rtl/>
        </w:rPr>
        <w:t xml:space="preserve"> : بطوركلي بازيافت زباله هاي مراكز بهداشتي درماني ممنوع است .</w:t>
      </w:r>
    </w:p>
    <w:p w:rsidR="00C74DC3" w:rsidRPr="00A22450" w:rsidRDefault="00D8299C" w:rsidP="00C74DC3">
      <w:pPr>
        <w:pStyle w:val="ListParagraph"/>
        <w:tabs>
          <w:tab w:val="right" w:pos="0"/>
          <w:tab w:val="right" w:pos="180"/>
        </w:tabs>
        <w:bidi/>
        <w:ind w:left="0"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Homa"/>
          <w:noProof/>
          <w:sz w:val="18"/>
          <w:szCs w:val="18"/>
          <w:rtl/>
          <w:lang w:bidi="fa-IR"/>
        </w:rPr>
        <w:pict>
          <v:rect id="_x0000_s1034" style="position:absolute;left:0;text-align:left;margin-left:9.95pt;margin-top:.7pt;width:158.55pt;height:63.3pt;z-index:251662336" filled="f" stroked="f">
            <v:textbox>
              <w:txbxContent>
                <w:p w:rsidR="007631BD" w:rsidRPr="007631BD" w:rsidRDefault="007631BD" w:rsidP="00AA1195">
                  <w:pPr>
                    <w:bidi/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 w:rsidRPr="007631B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معاونت امور </w:t>
                  </w:r>
                  <w:r w:rsidR="00AA119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درمان </w:t>
                  </w:r>
                </w:p>
                <w:p w:rsidR="00952780" w:rsidRPr="00952780" w:rsidRDefault="00952780" w:rsidP="007631BD">
                  <w:pPr>
                    <w:bidi/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lang w:bidi="fa-IR"/>
                    </w:rPr>
                  </w:pPr>
                  <w:r w:rsidRPr="00952780"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دانشگاه علوم پزشکی و خدمات بهداشتی درم</w:t>
                  </w:r>
                  <w:r w:rsidR="00645C69"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ا</w:t>
                  </w:r>
                  <w:r w:rsidRPr="00952780"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نی آذربایجان غربی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 xml:space="preserve">                                      </w:t>
                  </w:r>
                </w:p>
              </w:txbxContent>
            </v:textbox>
            <w10:wrap anchorx="page"/>
          </v:rect>
        </w:pict>
      </w:r>
    </w:p>
    <w:sectPr w:rsidR="00C74DC3" w:rsidRPr="00A22450" w:rsidSect="00C74DC3">
      <w:pgSz w:w="8391" w:h="11907" w:code="11"/>
      <w:pgMar w:top="990" w:right="921" w:bottom="1080" w:left="81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D01" w:rsidRDefault="00B05D01" w:rsidP="00C97B74">
      <w:pPr>
        <w:spacing w:after="0" w:line="240" w:lineRule="auto"/>
      </w:pPr>
      <w:r>
        <w:separator/>
      </w:r>
    </w:p>
  </w:endnote>
  <w:endnote w:type="continuationSeparator" w:id="0">
    <w:p w:rsidR="00B05D01" w:rsidRDefault="00B05D01" w:rsidP="00C9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1494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0E7" w:rsidRDefault="00AE03E4">
        <w:pPr>
          <w:pStyle w:val="Footer"/>
          <w:jc w:val="center"/>
        </w:pPr>
        <w:r w:rsidRPr="00E860E7">
          <w:rPr>
            <w:rFonts w:cs="B Nazanin"/>
          </w:rPr>
          <w:fldChar w:fldCharType="begin"/>
        </w:r>
        <w:r w:rsidR="00E860E7" w:rsidRPr="00E860E7">
          <w:rPr>
            <w:rFonts w:cs="B Nazanin"/>
          </w:rPr>
          <w:instrText xml:space="preserve"> PAGE   \* MERGEFORMAT </w:instrText>
        </w:r>
        <w:r w:rsidRPr="00E860E7">
          <w:rPr>
            <w:rFonts w:cs="B Nazanin"/>
          </w:rPr>
          <w:fldChar w:fldCharType="separate"/>
        </w:r>
        <w:r w:rsidR="00D8299C">
          <w:rPr>
            <w:rFonts w:cs="B Nazanin"/>
            <w:noProof/>
          </w:rPr>
          <w:t>13</w:t>
        </w:r>
        <w:r w:rsidRPr="00E860E7">
          <w:rPr>
            <w:rFonts w:cs="B Nazanin"/>
            <w:noProof/>
          </w:rPr>
          <w:fldChar w:fldCharType="end"/>
        </w:r>
      </w:p>
    </w:sdtContent>
  </w:sdt>
  <w:p w:rsidR="00E860E7" w:rsidRDefault="00E860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D01" w:rsidRDefault="00B05D01" w:rsidP="00C97B74">
      <w:pPr>
        <w:spacing w:after="0" w:line="240" w:lineRule="auto"/>
      </w:pPr>
      <w:r>
        <w:separator/>
      </w:r>
    </w:p>
  </w:footnote>
  <w:footnote w:type="continuationSeparator" w:id="0">
    <w:p w:rsidR="00B05D01" w:rsidRDefault="00B05D01" w:rsidP="00C9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61074"/>
    <w:multiLevelType w:val="hybridMultilevel"/>
    <w:tmpl w:val="D2FA81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DD6A63"/>
    <w:multiLevelType w:val="hybridMultilevel"/>
    <w:tmpl w:val="0CAA4A82"/>
    <w:lvl w:ilvl="0" w:tplc="3EA833A8">
      <w:start w:val="1"/>
      <w:numFmt w:val="decimal"/>
      <w:lvlText w:val="%1-"/>
      <w:lvlJc w:val="left"/>
      <w:pPr>
        <w:ind w:left="1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1" w:hanging="360"/>
      </w:pPr>
    </w:lvl>
    <w:lvl w:ilvl="2" w:tplc="0409001B" w:tentative="1">
      <w:start w:val="1"/>
      <w:numFmt w:val="lowerRoman"/>
      <w:lvlText w:val="%3."/>
      <w:lvlJc w:val="right"/>
      <w:pPr>
        <w:ind w:left="2591" w:hanging="180"/>
      </w:pPr>
    </w:lvl>
    <w:lvl w:ilvl="3" w:tplc="0409000F" w:tentative="1">
      <w:start w:val="1"/>
      <w:numFmt w:val="decimal"/>
      <w:lvlText w:val="%4."/>
      <w:lvlJc w:val="left"/>
      <w:pPr>
        <w:ind w:left="3311" w:hanging="360"/>
      </w:pPr>
    </w:lvl>
    <w:lvl w:ilvl="4" w:tplc="04090019" w:tentative="1">
      <w:start w:val="1"/>
      <w:numFmt w:val="lowerLetter"/>
      <w:lvlText w:val="%5."/>
      <w:lvlJc w:val="left"/>
      <w:pPr>
        <w:ind w:left="4031" w:hanging="360"/>
      </w:pPr>
    </w:lvl>
    <w:lvl w:ilvl="5" w:tplc="0409001B" w:tentative="1">
      <w:start w:val="1"/>
      <w:numFmt w:val="lowerRoman"/>
      <w:lvlText w:val="%6."/>
      <w:lvlJc w:val="right"/>
      <w:pPr>
        <w:ind w:left="4751" w:hanging="180"/>
      </w:pPr>
    </w:lvl>
    <w:lvl w:ilvl="6" w:tplc="0409000F" w:tentative="1">
      <w:start w:val="1"/>
      <w:numFmt w:val="decimal"/>
      <w:lvlText w:val="%7."/>
      <w:lvlJc w:val="left"/>
      <w:pPr>
        <w:ind w:left="5471" w:hanging="360"/>
      </w:pPr>
    </w:lvl>
    <w:lvl w:ilvl="7" w:tplc="04090019" w:tentative="1">
      <w:start w:val="1"/>
      <w:numFmt w:val="lowerLetter"/>
      <w:lvlText w:val="%8."/>
      <w:lvlJc w:val="left"/>
      <w:pPr>
        <w:ind w:left="6191" w:hanging="360"/>
      </w:pPr>
    </w:lvl>
    <w:lvl w:ilvl="8" w:tplc="04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">
    <w:nsid w:val="23010698"/>
    <w:multiLevelType w:val="hybridMultilevel"/>
    <w:tmpl w:val="5B1C99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F3E59"/>
    <w:multiLevelType w:val="hybridMultilevel"/>
    <w:tmpl w:val="047A3130"/>
    <w:lvl w:ilvl="0" w:tplc="0409000B">
      <w:start w:val="1"/>
      <w:numFmt w:val="bullet"/>
      <w:lvlText w:val=""/>
      <w:lvlJc w:val="left"/>
      <w:pPr>
        <w:tabs>
          <w:tab w:val="num" w:pos="206"/>
        </w:tabs>
        <w:ind w:left="20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877BE9"/>
    <w:multiLevelType w:val="hybridMultilevel"/>
    <w:tmpl w:val="C494D7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29EC"/>
    <w:multiLevelType w:val="hybridMultilevel"/>
    <w:tmpl w:val="0F9C1A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C2577"/>
    <w:multiLevelType w:val="hybridMultilevel"/>
    <w:tmpl w:val="09766A9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C7E0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A25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CF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0F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FC1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F63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125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41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2407F4C"/>
    <w:multiLevelType w:val="hybridMultilevel"/>
    <w:tmpl w:val="CE60EFBC"/>
    <w:lvl w:ilvl="0" w:tplc="B032D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7E0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A25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CF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0F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FC1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F63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125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41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8C112D0"/>
    <w:multiLevelType w:val="hybridMultilevel"/>
    <w:tmpl w:val="532C1DD8"/>
    <w:lvl w:ilvl="0" w:tplc="0409000B">
      <w:start w:val="1"/>
      <w:numFmt w:val="bullet"/>
      <w:lvlText w:val=""/>
      <w:lvlJc w:val="left"/>
      <w:pPr>
        <w:tabs>
          <w:tab w:val="num" w:pos="206"/>
        </w:tabs>
        <w:ind w:left="20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7568"/>
    <w:rsid w:val="000976C8"/>
    <w:rsid w:val="000B28A1"/>
    <w:rsid w:val="000B38A0"/>
    <w:rsid w:val="000C6CC6"/>
    <w:rsid w:val="00110077"/>
    <w:rsid w:val="00277345"/>
    <w:rsid w:val="002B531E"/>
    <w:rsid w:val="002F0666"/>
    <w:rsid w:val="00300F26"/>
    <w:rsid w:val="003E3A10"/>
    <w:rsid w:val="00430312"/>
    <w:rsid w:val="004444D3"/>
    <w:rsid w:val="00460E42"/>
    <w:rsid w:val="004E0380"/>
    <w:rsid w:val="004F5E3C"/>
    <w:rsid w:val="0050238D"/>
    <w:rsid w:val="005C30EF"/>
    <w:rsid w:val="00645C69"/>
    <w:rsid w:val="006A4A4E"/>
    <w:rsid w:val="006C7293"/>
    <w:rsid w:val="006D6DB4"/>
    <w:rsid w:val="006E1160"/>
    <w:rsid w:val="006E6262"/>
    <w:rsid w:val="006F59A8"/>
    <w:rsid w:val="0070724F"/>
    <w:rsid w:val="00717B74"/>
    <w:rsid w:val="00723471"/>
    <w:rsid w:val="007367D5"/>
    <w:rsid w:val="007631BD"/>
    <w:rsid w:val="00777538"/>
    <w:rsid w:val="008158E4"/>
    <w:rsid w:val="00816784"/>
    <w:rsid w:val="0084436B"/>
    <w:rsid w:val="008D1DCE"/>
    <w:rsid w:val="00952780"/>
    <w:rsid w:val="0097723A"/>
    <w:rsid w:val="00991E9C"/>
    <w:rsid w:val="009D1373"/>
    <w:rsid w:val="00A0662E"/>
    <w:rsid w:val="00A22450"/>
    <w:rsid w:val="00A32036"/>
    <w:rsid w:val="00AA1195"/>
    <w:rsid w:val="00AE03E4"/>
    <w:rsid w:val="00B05D01"/>
    <w:rsid w:val="00B07568"/>
    <w:rsid w:val="00B723F4"/>
    <w:rsid w:val="00B92950"/>
    <w:rsid w:val="00BB6E35"/>
    <w:rsid w:val="00BF0C01"/>
    <w:rsid w:val="00C60C77"/>
    <w:rsid w:val="00C71798"/>
    <w:rsid w:val="00C739CF"/>
    <w:rsid w:val="00C74DC3"/>
    <w:rsid w:val="00C87331"/>
    <w:rsid w:val="00C97B74"/>
    <w:rsid w:val="00CE20BA"/>
    <w:rsid w:val="00D228D7"/>
    <w:rsid w:val="00D25AAC"/>
    <w:rsid w:val="00D33089"/>
    <w:rsid w:val="00D53E95"/>
    <w:rsid w:val="00D56F86"/>
    <w:rsid w:val="00D6439F"/>
    <w:rsid w:val="00D8299C"/>
    <w:rsid w:val="00DA7777"/>
    <w:rsid w:val="00E860E7"/>
    <w:rsid w:val="00EA1D6F"/>
    <w:rsid w:val="00ED1605"/>
    <w:rsid w:val="00ED313A"/>
    <w:rsid w:val="00FE5A77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8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B4"/>
    <w:pPr>
      <w:ind w:left="720"/>
      <w:contextualSpacing/>
    </w:pPr>
  </w:style>
  <w:style w:type="table" w:styleId="TableGrid">
    <w:name w:val="Table Grid"/>
    <w:basedOn w:val="TableNormal"/>
    <w:rsid w:val="002B5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B5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B74"/>
  </w:style>
  <w:style w:type="paragraph" w:styleId="Footer">
    <w:name w:val="footer"/>
    <w:basedOn w:val="Normal"/>
    <w:link w:val="FooterChar"/>
    <w:uiPriority w:val="99"/>
    <w:unhideWhenUsed/>
    <w:rsid w:val="00C97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B74"/>
  </w:style>
  <w:style w:type="paragraph" w:styleId="NoSpacing">
    <w:name w:val="No Spacing"/>
    <w:uiPriority w:val="1"/>
    <w:qFormat/>
    <w:rsid w:val="009527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175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38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0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835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841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040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package" Target="embeddings/Microsoft_PowerPoint_Slide1.sldx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14B4D-F14F-47F3-8905-D5B025BC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Kargar-H</dc:creator>
  <cp:lastModifiedBy>Konfrance</cp:lastModifiedBy>
  <cp:revision>33</cp:revision>
  <cp:lastPrinted>2015-12-08T06:41:00Z</cp:lastPrinted>
  <dcterms:created xsi:type="dcterms:W3CDTF">2015-11-07T09:38:00Z</dcterms:created>
  <dcterms:modified xsi:type="dcterms:W3CDTF">2022-07-17T05:17:00Z</dcterms:modified>
</cp:coreProperties>
</file>